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0ECF4"/>
  <w:body>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5245"/>
        <w:gridCol w:w="992"/>
        <w:gridCol w:w="1471"/>
      </w:tblGrid>
      <w:tr w:rsidR="002938F0" w:rsidTr="001F4151">
        <w:tc>
          <w:tcPr>
            <w:tcW w:w="10368" w:type="dxa"/>
            <w:gridSpan w:val="4"/>
          </w:tcPr>
          <w:p w:rsidR="002938F0" w:rsidRDefault="002938F0" w:rsidP="001F4151">
            <w:pPr>
              <w:jc w:val="center"/>
              <w:rPr>
                <w:rFonts w:ascii="Arial" w:hAnsi="Arial"/>
                <w:b/>
                <w:sz w:val="28"/>
              </w:rPr>
            </w:pPr>
            <w:bookmarkStart w:id="0" w:name="_Toc257813038"/>
            <w:bookmarkStart w:id="1" w:name="_GoBack"/>
            <w:bookmarkEnd w:id="1"/>
          </w:p>
          <w:p w:rsidR="002938F0" w:rsidRDefault="002938F0" w:rsidP="001F4151">
            <w:pPr>
              <w:pStyle w:val="Heading1"/>
            </w:pPr>
            <w:r>
              <w:t>TASK BASED RISK ASSESSMENT</w:t>
            </w:r>
          </w:p>
          <w:p w:rsidR="002938F0" w:rsidRDefault="002938F0" w:rsidP="001F4151">
            <w:pPr>
              <w:jc w:val="center"/>
            </w:pPr>
          </w:p>
        </w:tc>
      </w:tr>
      <w:tr w:rsidR="002938F0" w:rsidTr="001F4151">
        <w:trPr>
          <w:trHeight w:val="240"/>
        </w:trPr>
        <w:tc>
          <w:tcPr>
            <w:tcW w:w="2660" w:type="dxa"/>
            <w:shd w:val="pct20" w:color="auto" w:fill="auto"/>
          </w:tcPr>
          <w:p w:rsidR="002938F0" w:rsidRDefault="002938F0" w:rsidP="001F4151">
            <w:pPr>
              <w:tabs>
                <w:tab w:val="left" w:pos="720"/>
              </w:tabs>
              <w:rPr>
                <w:rFonts w:ascii="Arial" w:hAnsi="Arial"/>
                <w:b/>
                <w:sz w:val="20"/>
              </w:rPr>
            </w:pPr>
            <w:r>
              <w:rPr>
                <w:rFonts w:ascii="Arial" w:hAnsi="Arial"/>
                <w:b/>
                <w:sz w:val="20"/>
              </w:rPr>
              <w:t xml:space="preserve">TASK </w:t>
            </w:r>
          </w:p>
          <w:p w:rsidR="002938F0" w:rsidRDefault="002938F0" w:rsidP="001F4151">
            <w:pPr>
              <w:tabs>
                <w:tab w:val="left" w:pos="720"/>
              </w:tabs>
              <w:rPr>
                <w:rFonts w:ascii="Arial" w:hAnsi="Arial"/>
                <w:sz w:val="20"/>
              </w:rPr>
            </w:pPr>
          </w:p>
        </w:tc>
        <w:tc>
          <w:tcPr>
            <w:tcW w:w="5245" w:type="dxa"/>
            <w:shd w:val="pct20" w:color="auto" w:fill="auto"/>
          </w:tcPr>
          <w:p w:rsidR="002938F0" w:rsidRDefault="002938F0" w:rsidP="001F4151">
            <w:pPr>
              <w:rPr>
                <w:rFonts w:ascii="Arial" w:hAnsi="Arial"/>
                <w:b/>
                <w:caps/>
                <w:sz w:val="20"/>
              </w:rPr>
            </w:pPr>
            <w:r>
              <w:rPr>
                <w:rFonts w:ascii="Arial" w:hAnsi="Arial"/>
                <w:b/>
                <w:caps/>
                <w:sz w:val="20"/>
              </w:rPr>
              <w:t xml:space="preserve">UHI – GUIDED WALK </w:t>
            </w:r>
            <w:proofErr w:type="spellStart"/>
            <w:r w:rsidR="00ED16B9" w:rsidRPr="00074E28">
              <w:rPr>
                <w:highlight w:val="yellow"/>
              </w:rPr>
              <w:t>Dalnahaitnach</w:t>
            </w:r>
            <w:proofErr w:type="spellEnd"/>
            <w:r w:rsidR="00074E28">
              <w:t xml:space="preserve"> 20 March 2019</w:t>
            </w:r>
          </w:p>
        </w:tc>
        <w:tc>
          <w:tcPr>
            <w:tcW w:w="2463" w:type="dxa"/>
            <w:gridSpan w:val="2"/>
            <w:shd w:val="pct20" w:color="auto" w:fill="auto"/>
          </w:tcPr>
          <w:p w:rsidR="002938F0" w:rsidRDefault="002938F0" w:rsidP="001F4151">
            <w:pPr>
              <w:rPr>
                <w:rFonts w:ascii="Arial" w:hAnsi="Arial"/>
                <w:sz w:val="20"/>
              </w:rPr>
            </w:pPr>
          </w:p>
        </w:tc>
      </w:tr>
      <w:tr w:rsidR="002938F0" w:rsidTr="001F4151">
        <w:tc>
          <w:tcPr>
            <w:tcW w:w="2660" w:type="dxa"/>
            <w:shd w:val="pct20" w:color="auto" w:fill="auto"/>
          </w:tcPr>
          <w:p w:rsidR="002938F0" w:rsidRDefault="002938F0" w:rsidP="001F4151">
            <w:pPr>
              <w:tabs>
                <w:tab w:val="left" w:pos="720"/>
              </w:tabs>
              <w:rPr>
                <w:rFonts w:ascii="Arial" w:hAnsi="Arial"/>
                <w:b/>
                <w:sz w:val="20"/>
              </w:rPr>
            </w:pPr>
            <w:r>
              <w:rPr>
                <w:rFonts w:ascii="Arial" w:hAnsi="Arial"/>
                <w:b/>
                <w:sz w:val="20"/>
              </w:rPr>
              <w:t>Other information relevant to this task</w:t>
            </w:r>
          </w:p>
          <w:p w:rsidR="002938F0" w:rsidRDefault="002938F0" w:rsidP="001F4151">
            <w:pPr>
              <w:tabs>
                <w:tab w:val="left" w:pos="720"/>
              </w:tabs>
              <w:rPr>
                <w:rFonts w:ascii="Arial" w:hAnsi="Arial"/>
                <w:b/>
                <w:sz w:val="20"/>
              </w:rPr>
            </w:pPr>
          </w:p>
        </w:tc>
        <w:tc>
          <w:tcPr>
            <w:tcW w:w="7708" w:type="dxa"/>
            <w:gridSpan w:val="3"/>
          </w:tcPr>
          <w:p w:rsidR="002938F0" w:rsidRDefault="002938F0" w:rsidP="001F4151">
            <w:pPr>
              <w:rPr>
                <w:rFonts w:ascii="Arial" w:hAnsi="Arial"/>
                <w:sz w:val="16"/>
              </w:rPr>
            </w:pPr>
          </w:p>
          <w:p w:rsidR="002938F0" w:rsidRDefault="002938F0" w:rsidP="001F4151">
            <w:pPr>
              <w:ind w:left="720"/>
              <w:rPr>
                <w:rFonts w:ascii="Arial" w:hAnsi="Arial"/>
                <w:sz w:val="16"/>
              </w:rPr>
            </w:pPr>
          </w:p>
          <w:p w:rsidR="002938F0" w:rsidRDefault="002938F0" w:rsidP="002938F0">
            <w:pPr>
              <w:numPr>
                <w:ilvl w:val="0"/>
                <w:numId w:val="40"/>
              </w:numPr>
              <w:spacing w:after="0" w:line="240" w:lineRule="auto"/>
              <w:rPr>
                <w:rFonts w:ascii="Arial" w:hAnsi="Arial"/>
                <w:sz w:val="16"/>
              </w:rPr>
            </w:pPr>
            <w:r>
              <w:rPr>
                <w:rFonts w:ascii="Arial" w:hAnsi="Arial"/>
                <w:sz w:val="16"/>
              </w:rPr>
              <w:t>Inclement weather.</w:t>
            </w:r>
          </w:p>
          <w:p w:rsidR="002938F0" w:rsidRDefault="002938F0" w:rsidP="002938F0">
            <w:pPr>
              <w:numPr>
                <w:ilvl w:val="0"/>
                <w:numId w:val="40"/>
              </w:numPr>
              <w:spacing w:after="0" w:line="240" w:lineRule="auto"/>
              <w:rPr>
                <w:rFonts w:ascii="Arial" w:hAnsi="Arial"/>
                <w:sz w:val="16"/>
              </w:rPr>
            </w:pPr>
            <w:r>
              <w:rPr>
                <w:rFonts w:ascii="Arial" w:hAnsi="Arial"/>
                <w:sz w:val="16"/>
              </w:rPr>
              <w:t>Steep slopes</w:t>
            </w:r>
          </w:p>
          <w:p w:rsidR="002938F0" w:rsidRDefault="00ED16B9" w:rsidP="002938F0">
            <w:pPr>
              <w:numPr>
                <w:ilvl w:val="0"/>
                <w:numId w:val="40"/>
              </w:numPr>
              <w:spacing w:after="0" w:line="240" w:lineRule="auto"/>
              <w:rPr>
                <w:rFonts w:ascii="Arial" w:hAnsi="Arial"/>
                <w:sz w:val="16"/>
              </w:rPr>
            </w:pPr>
            <w:r>
              <w:rPr>
                <w:rFonts w:ascii="Arial" w:hAnsi="Arial"/>
                <w:sz w:val="16"/>
              </w:rPr>
              <w:t>6</w:t>
            </w:r>
            <w:r w:rsidR="001F4151">
              <w:rPr>
                <w:rFonts w:ascii="Arial" w:hAnsi="Arial"/>
                <w:sz w:val="16"/>
              </w:rPr>
              <w:t>0 students plus 10</w:t>
            </w:r>
            <w:r w:rsidR="002938F0">
              <w:rPr>
                <w:rFonts w:ascii="Arial" w:hAnsi="Arial"/>
                <w:sz w:val="16"/>
              </w:rPr>
              <w:t xml:space="preserve"> staff members will be out in the field from 10 to 4pm. </w:t>
            </w:r>
          </w:p>
          <w:p w:rsidR="002938F0" w:rsidRDefault="002938F0" w:rsidP="001F4151">
            <w:pPr>
              <w:ind w:left="360"/>
              <w:rPr>
                <w:rFonts w:ascii="Arial" w:hAnsi="Arial"/>
                <w:sz w:val="16"/>
              </w:rPr>
            </w:pPr>
          </w:p>
        </w:tc>
      </w:tr>
      <w:tr w:rsidR="002938F0" w:rsidTr="001F4151">
        <w:trPr>
          <w:cantSplit/>
        </w:trPr>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Identified hazards</w:t>
            </w:r>
          </w:p>
        </w:tc>
        <w:tc>
          <w:tcPr>
            <w:tcW w:w="7708" w:type="dxa"/>
            <w:gridSpan w:val="3"/>
          </w:tcPr>
          <w:p w:rsidR="002938F0" w:rsidRDefault="002938F0" w:rsidP="001F4151">
            <w:pPr>
              <w:numPr>
                <w:ilvl w:val="12"/>
                <w:numId w:val="0"/>
              </w:numPr>
              <w:rPr>
                <w:rFonts w:ascii="Arial" w:hAnsi="Arial"/>
                <w:sz w:val="16"/>
              </w:rPr>
            </w:pP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Injury from slips, trips or falls due to uneven terrain or steep inclines.</w:t>
            </w: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Muscle strain or fatigue during walk.</w:t>
            </w: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Dangers connected with extremes of temperature or inclement weather.</w:t>
            </w: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 xml:space="preserve">Ticks and possibility of </w:t>
            </w:r>
            <w:proofErr w:type="spellStart"/>
            <w:r>
              <w:rPr>
                <w:rFonts w:ascii="Arial" w:hAnsi="Arial"/>
                <w:sz w:val="16"/>
              </w:rPr>
              <w:t>Lymes</w:t>
            </w:r>
            <w:proofErr w:type="spellEnd"/>
            <w:r>
              <w:rPr>
                <w:rFonts w:ascii="Arial" w:hAnsi="Arial"/>
                <w:sz w:val="16"/>
              </w:rPr>
              <w:t xml:space="preserve"> Disease</w:t>
            </w:r>
          </w:p>
          <w:p w:rsidR="002938F0" w:rsidRDefault="002938F0" w:rsidP="001F4151">
            <w:pPr>
              <w:rPr>
                <w:rFonts w:ascii="Arial" w:hAnsi="Arial"/>
                <w:b/>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Who Might be Harmed and How</w:t>
            </w: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rPr>
                <w:rFonts w:ascii="Arial" w:hAnsi="Arial"/>
                <w:sz w:val="16"/>
              </w:rPr>
            </w:pPr>
            <w:r>
              <w:rPr>
                <w:rFonts w:ascii="Arial" w:hAnsi="Arial"/>
                <w:sz w:val="16"/>
              </w:rPr>
              <w:t>Staff and participants on the guided walk suffering fatal or serious injury caused by the above hazards.</w:t>
            </w:r>
          </w:p>
          <w:p w:rsidR="002938F0" w:rsidRDefault="002938F0" w:rsidP="001F4151">
            <w:pPr>
              <w:rPr>
                <w:rFonts w:ascii="Arial" w:hAnsi="Arial"/>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 xml:space="preserve">Control measures for identified hazards with risk-rating </w:t>
            </w:r>
          </w:p>
        </w:tc>
        <w:tc>
          <w:tcPr>
            <w:tcW w:w="6237" w:type="dxa"/>
            <w:gridSpan w:val="2"/>
          </w:tcPr>
          <w:p w:rsidR="002938F0" w:rsidRDefault="002938F0" w:rsidP="001F4151">
            <w:pPr>
              <w:numPr>
                <w:ilvl w:val="12"/>
                <w:numId w:val="0"/>
              </w:numPr>
              <w:rPr>
                <w:rFonts w:ascii="Arial" w:hAnsi="Arial"/>
                <w:sz w:val="16"/>
              </w:rPr>
            </w:pPr>
          </w:p>
          <w:p w:rsidR="002938F0" w:rsidRDefault="002938F0" w:rsidP="001F4151">
            <w:pPr>
              <w:rPr>
                <w:rFonts w:ascii="Arial" w:hAnsi="Arial"/>
                <w:sz w:val="16"/>
              </w:rPr>
            </w:pPr>
            <w:r>
              <w:rPr>
                <w:rFonts w:ascii="Arial" w:hAnsi="Arial"/>
                <w:sz w:val="16"/>
              </w:rPr>
              <w:t>Specific controls for the identified hazards above:</w:t>
            </w:r>
          </w:p>
          <w:p w:rsidR="002938F0" w:rsidRDefault="002938F0" w:rsidP="001F4151">
            <w:pPr>
              <w:rPr>
                <w:rFonts w:ascii="Arial" w:hAnsi="Arial"/>
                <w:sz w:val="16"/>
              </w:rPr>
            </w:pPr>
          </w:p>
          <w:p w:rsidR="002938F0" w:rsidRDefault="002938F0" w:rsidP="001F4151">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Members of group to stick to path as much as possible to reduce the risk of a slip, trip or fall. Staff to carry first aid kit and mobile phones.</w:t>
            </w:r>
          </w:p>
          <w:p w:rsidR="001F4151" w:rsidRPr="001F4151" w:rsidRDefault="001F4151" w:rsidP="001F4151">
            <w:pPr>
              <w:overflowPunct w:val="0"/>
              <w:autoSpaceDE w:val="0"/>
              <w:autoSpaceDN w:val="0"/>
              <w:adjustRightInd w:val="0"/>
              <w:spacing w:after="0" w:line="240" w:lineRule="auto"/>
              <w:ind w:left="720"/>
              <w:textAlignment w:val="baseline"/>
              <w:rPr>
                <w:rFonts w:ascii="Arial" w:hAnsi="Arial"/>
                <w:sz w:val="16"/>
              </w:rPr>
            </w:pPr>
          </w:p>
          <w:p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All participating should be made aware of the level of physical fitness required. Regular breaks should be taken during the activities. Enough food and (hot) drink to be carried.  A pre-assessment should be made of the fitness of the individuals involved, and the task/walk set accordingly.  First Aid kit to be carried.</w:t>
            </w:r>
          </w:p>
          <w:p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 xml:space="preserve">Staff and participants to have suitable PPE.  All should be informed of the need for effective PPE.  Staff leading any group should turn away unsuitably equipped members of the group if no PPE can be provided or is available. </w:t>
            </w:r>
          </w:p>
          <w:p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By mainly sticking to the path the occurrence of tick bites will be reduced</w:t>
            </w:r>
            <w:r w:rsidR="001F4151">
              <w:rPr>
                <w:rFonts w:ascii="Arial" w:hAnsi="Arial"/>
                <w:sz w:val="16"/>
              </w:rPr>
              <w:t xml:space="preserve"> and the risk is lower early in the season</w:t>
            </w:r>
            <w:r>
              <w:rPr>
                <w:rFonts w:ascii="Arial" w:hAnsi="Arial"/>
                <w:sz w:val="16"/>
              </w:rPr>
              <w:t>. Group members should, however, make regular checks for ticks during the day and remove carefully if bitten. Should swelling etc. result then a Doctor’s examination will be advisable.</w:t>
            </w:r>
          </w:p>
          <w:p w:rsidR="002938F0" w:rsidRDefault="002938F0" w:rsidP="001F4151">
            <w:pPr>
              <w:ind w:left="360"/>
              <w:rPr>
                <w:rFonts w:ascii="Arial" w:hAnsi="Arial"/>
                <w:sz w:val="16"/>
              </w:rPr>
            </w:pPr>
          </w:p>
        </w:tc>
        <w:tc>
          <w:tcPr>
            <w:tcW w:w="1471" w:type="dxa"/>
          </w:tcPr>
          <w:p w:rsidR="002938F0" w:rsidRDefault="002938F0" w:rsidP="001F4151">
            <w:pPr>
              <w:numPr>
                <w:ilvl w:val="12"/>
                <w:numId w:val="0"/>
              </w:numPr>
              <w:rPr>
                <w:rFonts w:ascii="Arial" w:hAnsi="Arial"/>
                <w:sz w:val="16"/>
              </w:rPr>
            </w:pPr>
            <w:r>
              <w:rPr>
                <w:rFonts w:ascii="Arial" w:hAnsi="Arial"/>
                <w:b/>
                <w:sz w:val="16"/>
              </w:rPr>
              <w:t>S   X   L  =   R</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1 X 2 = 2</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1 x 2 = 2</w:t>
            </w:r>
          </w:p>
          <w:p w:rsidR="002938F0" w:rsidRDefault="002938F0" w:rsidP="001F4151">
            <w:pPr>
              <w:numPr>
                <w:ilvl w:val="12"/>
                <w:numId w:val="0"/>
              </w:numPr>
              <w:rPr>
                <w:rFonts w:ascii="Arial" w:hAnsi="Arial"/>
                <w:sz w:val="16"/>
              </w:rPr>
            </w:pPr>
            <w:r>
              <w:rPr>
                <w:rFonts w:ascii="Arial" w:hAnsi="Arial"/>
                <w:sz w:val="16"/>
              </w:rPr>
              <w:t>1 x 2 = 2</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2 X 2 = 4</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tc>
      </w:tr>
      <w:tr w:rsidR="002938F0" w:rsidTr="001F4151">
        <w:tc>
          <w:tcPr>
            <w:tcW w:w="2660" w:type="dxa"/>
            <w:shd w:val="pct20" w:color="auto" w:fill="auto"/>
          </w:tcPr>
          <w:p w:rsidR="002938F0" w:rsidRDefault="002938F0" w:rsidP="001F4151">
            <w:pPr>
              <w:pStyle w:val="BodyText"/>
            </w:pPr>
            <w:r>
              <w:t>Emergency/Contingency Arrangements (where risk rating is 6 or more)</w:t>
            </w: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lastRenderedPageBreak/>
              <w:t>General Controls</w:t>
            </w:r>
          </w:p>
          <w:p w:rsidR="002938F0" w:rsidRDefault="002938F0" w:rsidP="001F4151">
            <w:pPr>
              <w:numPr>
                <w:ilvl w:val="12"/>
                <w:numId w:val="0"/>
              </w:numPr>
              <w:rPr>
                <w:rFonts w:ascii="Arial" w:hAnsi="Arial"/>
                <w:b/>
                <w:sz w:val="20"/>
              </w:rPr>
            </w:pP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First aid kit available.  Mobile phone coverage will allow contact with emergency services should uplift from hill be necessary.</w:t>
            </w:r>
            <w:r w:rsidR="001F4151">
              <w:rPr>
                <w:rFonts w:ascii="Arial" w:hAnsi="Arial"/>
                <w:sz w:val="16"/>
              </w:rPr>
              <w:t xml:space="preserve"> Where coverage is poor, pagers will be used.</w:t>
            </w: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Further action (if applicable)</w:t>
            </w: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rPr>
                <w:rFonts w:ascii="Arial" w:hAnsi="Arial"/>
                <w:sz w:val="16"/>
              </w:rPr>
            </w:pPr>
          </w:p>
          <w:p w:rsidR="002938F0" w:rsidRDefault="002938F0" w:rsidP="001F4151">
            <w:pPr>
              <w:numPr>
                <w:ilvl w:val="12"/>
                <w:numId w:val="0"/>
              </w:numPr>
              <w:rPr>
                <w:rFonts w:ascii="Arial" w:hAnsi="Arial"/>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p>
          <w:p w:rsidR="002938F0" w:rsidRDefault="002938F0" w:rsidP="001F4151">
            <w:pPr>
              <w:numPr>
                <w:ilvl w:val="12"/>
                <w:numId w:val="0"/>
              </w:numPr>
              <w:rPr>
                <w:rFonts w:ascii="Arial" w:hAnsi="Arial"/>
                <w:b/>
                <w:sz w:val="20"/>
              </w:rPr>
            </w:pPr>
            <w:r>
              <w:rPr>
                <w:rFonts w:ascii="Arial" w:hAnsi="Arial"/>
                <w:b/>
                <w:sz w:val="20"/>
              </w:rPr>
              <w:t>Assessment By / Date</w:t>
            </w: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6655B0" w:rsidP="001F4151">
            <w:pPr>
              <w:numPr>
                <w:ilvl w:val="12"/>
                <w:numId w:val="0"/>
              </w:numPr>
              <w:rPr>
                <w:rFonts w:ascii="Arial" w:hAnsi="Arial"/>
                <w:sz w:val="16"/>
              </w:rPr>
            </w:pPr>
            <w:r>
              <w:rPr>
                <w:rFonts w:ascii="Arial" w:hAnsi="Arial"/>
                <w:sz w:val="16"/>
              </w:rPr>
              <w:t>March 201</w:t>
            </w:r>
            <w:r w:rsidR="00074E28">
              <w:rPr>
                <w:rFonts w:ascii="Arial" w:hAnsi="Arial"/>
                <w:sz w:val="16"/>
              </w:rPr>
              <w:t>9</w:t>
            </w:r>
            <w:r w:rsidR="002938F0">
              <w:rPr>
                <w:rFonts w:ascii="Arial" w:hAnsi="Arial"/>
                <w:sz w:val="16"/>
              </w:rPr>
              <w:t xml:space="preserve">                                                </w:t>
            </w:r>
            <w:r w:rsidR="002938F0">
              <w:rPr>
                <w:rFonts w:ascii="Arial" w:hAnsi="Arial"/>
                <w:b/>
                <w:sz w:val="16"/>
              </w:rPr>
              <w:t>Date of next review</w:t>
            </w:r>
            <w:r w:rsidR="002938F0">
              <w:rPr>
                <w:rFonts w:ascii="Arial" w:hAnsi="Arial"/>
                <w:sz w:val="16"/>
              </w:rPr>
              <w:t xml:space="preserve"> </w:t>
            </w:r>
            <w:r w:rsidR="00074E28">
              <w:rPr>
                <w:rFonts w:ascii="Arial" w:hAnsi="Arial"/>
                <w:sz w:val="16"/>
              </w:rPr>
              <w:t>Jan 2020</w:t>
            </w:r>
          </w:p>
          <w:p w:rsidR="002938F0" w:rsidRDefault="002938F0" w:rsidP="001F4151">
            <w:pPr>
              <w:rPr>
                <w:rFonts w:ascii="Arial" w:hAnsi="Arial"/>
                <w:sz w:val="16"/>
              </w:rPr>
            </w:pPr>
          </w:p>
        </w:tc>
      </w:tr>
    </w:tbl>
    <w:p w:rsidR="002938F0" w:rsidRDefault="002938F0" w:rsidP="002938F0"/>
    <w:p w:rsidR="00761948" w:rsidRPr="00761948" w:rsidRDefault="00761948" w:rsidP="00761948">
      <w:pPr>
        <w:jc w:val="both"/>
        <w:rPr>
          <w:rFonts w:ascii="Arial" w:hAnsi="Arial" w:cs="Arial"/>
          <w:b/>
        </w:rPr>
      </w:pPr>
      <w:r w:rsidRPr="00761948">
        <w:rPr>
          <w:rFonts w:ascii="Arial" w:hAnsi="Arial" w:cs="Arial"/>
          <w:b/>
        </w:rPr>
        <w:t>Personal down time</w:t>
      </w:r>
    </w:p>
    <w:p w:rsidR="00761948" w:rsidRPr="00581CD8" w:rsidRDefault="00761948" w:rsidP="00761948">
      <w:pPr>
        <w:pStyle w:val="PlainText"/>
      </w:pPr>
      <w:r w:rsidRPr="00581CD8">
        <w:t>Personal time can be defined as time when programmed fieldwork activities are not taking place but fieldworkers remain under the general jurisdiction of the University.  It is unlikely that they will be supervised during these periods.</w:t>
      </w:r>
    </w:p>
    <w:p w:rsidR="00761948" w:rsidRPr="00581CD8" w:rsidRDefault="00761948" w:rsidP="00761948">
      <w:pPr>
        <w:pStyle w:val="PlainText"/>
      </w:pPr>
    </w:p>
    <w:p w:rsidR="00761948" w:rsidRPr="00581CD8" w:rsidRDefault="00761948" w:rsidP="00761948">
      <w:pPr>
        <w:pStyle w:val="PlainText"/>
      </w:pPr>
      <w:r w:rsidRPr="00581CD8">
        <w:t xml:space="preserve">Downtime is defined as a period of time occurring before, after or within the overall duration of the fieldwork but outside the jurisdiction of the University. </w:t>
      </w:r>
    </w:p>
    <w:p w:rsidR="00761948" w:rsidRPr="0095158C" w:rsidRDefault="00761948" w:rsidP="00761948">
      <w:pPr>
        <w:pStyle w:val="PlainText"/>
        <w:rPr>
          <w:highlight w:val="yellow"/>
        </w:rPr>
      </w:pPr>
    </w:p>
    <w:p w:rsidR="00761948" w:rsidRPr="0095158C" w:rsidRDefault="00761948" w:rsidP="00761948">
      <w:pPr>
        <w:pStyle w:val="PlainText"/>
        <w:rPr>
          <w:highlight w:val="yellow"/>
        </w:rPr>
      </w:pPr>
    </w:p>
    <w:p w:rsidR="00761948" w:rsidRDefault="00761948" w:rsidP="00761948">
      <w:pPr>
        <w:pStyle w:val="PlainText"/>
      </w:pPr>
      <w:r w:rsidRPr="006A113F">
        <w:t>There will be peri</w:t>
      </w:r>
      <w:r w:rsidR="00C82AF5" w:rsidRPr="006A113F">
        <w:t xml:space="preserve">ods of down time, from </w:t>
      </w:r>
      <w:r w:rsidRPr="006A113F">
        <w:t xml:space="preserve">16.00h when we return from the field </w:t>
      </w:r>
      <w:r w:rsidR="00074E28">
        <w:t>on Wednesday 20</w:t>
      </w:r>
      <w:r w:rsidR="00074E28">
        <w:rPr>
          <w:vertAlign w:val="superscript"/>
        </w:rPr>
        <w:t>th</w:t>
      </w:r>
      <w:r w:rsidR="006A113F" w:rsidRPr="006A113F">
        <w:t xml:space="preserve"> until</w:t>
      </w:r>
      <w:r w:rsidR="00074E28">
        <w:t xml:space="preserve"> 0900 hours on Thursday 21</w:t>
      </w:r>
      <w:r w:rsidR="00074E28">
        <w:rPr>
          <w:vertAlign w:val="superscript"/>
        </w:rPr>
        <w:t>st</w:t>
      </w:r>
      <w:r w:rsidR="00C82AF5" w:rsidRPr="006A113F">
        <w:t xml:space="preserve"> March</w:t>
      </w:r>
      <w:r w:rsidR="00074E28">
        <w:t xml:space="preserve"> and from 17.00h on 21</w:t>
      </w:r>
      <w:r w:rsidR="00074E28">
        <w:rPr>
          <w:vertAlign w:val="superscript"/>
        </w:rPr>
        <w:t>st</w:t>
      </w:r>
      <w:r w:rsidR="006A113F" w:rsidRPr="006A113F">
        <w:t xml:space="preserve"> March until </w:t>
      </w:r>
      <w:r w:rsidR="00074E28">
        <w:t xml:space="preserve">9.00 am on Friday </w:t>
      </w:r>
      <w:proofErr w:type="gramStart"/>
      <w:r w:rsidR="00074E28">
        <w:t>22</w:t>
      </w:r>
      <w:r w:rsidR="00074E28">
        <w:rPr>
          <w:vertAlign w:val="superscript"/>
        </w:rPr>
        <w:t>nd</w:t>
      </w:r>
      <w:r w:rsidR="00C82AF5" w:rsidRPr="006A113F">
        <w:t xml:space="preserve"> </w:t>
      </w:r>
      <w:r w:rsidRPr="006A113F">
        <w:t xml:space="preserve"> March</w:t>
      </w:r>
      <w:proofErr w:type="gramEnd"/>
      <w:r w:rsidRPr="006A113F">
        <w:t>.  During this time, you are expected to behave in a manner which represents your University well, showing respect for others in the Hotel and elsewhere. Although you are out of UHI jurisdiction during these times, you remain UHI students and as such represent the University. Any incidents may be dealt with through the Student Discipline Code</w:t>
      </w:r>
    </w:p>
    <w:p w:rsidR="00761948" w:rsidRDefault="00761948" w:rsidP="00761948">
      <w:pPr>
        <w:jc w:val="both"/>
        <w:rPr>
          <w:rFonts w:ascii="Arial" w:hAnsi="Arial" w:cs="Arial"/>
        </w:rPr>
      </w:pPr>
    </w:p>
    <w:p w:rsidR="00761948" w:rsidRPr="006E616C" w:rsidRDefault="00761948" w:rsidP="00761948">
      <w:pPr>
        <w:rPr>
          <w:iCs/>
        </w:rPr>
      </w:pPr>
      <w:r w:rsidRPr="006E616C">
        <w:rPr>
          <w:iCs/>
        </w:rPr>
        <w:t xml:space="preserve">Students involved in conference activities have a responsibility to ensure that they are not, </w:t>
      </w:r>
      <w:r>
        <w:rPr>
          <w:iCs/>
        </w:rPr>
        <w:t xml:space="preserve">for example, </w:t>
      </w:r>
      <w:r w:rsidRPr="006E616C">
        <w:rPr>
          <w:iCs/>
        </w:rPr>
        <w:t>through the consumption of alcohol in such a condition to endanger their own safety or the safety of others.  Any student found to be using or in possession of drugs either in their personal or down time will be asked to leave the activity, and the incident may be referred under the Universities Non Academic Misconduct Policy.</w:t>
      </w:r>
    </w:p>
    <w:p w:rsidR="00761948" w:rsidRDefault="008811F8" w:rsidP="00761948">
      <w:pPr>
        <w:jc w:val="both"/>
        <w:rPr>
          <w:rFonts w:ascii="Arial" w:hAnsi="Arial" w:cs="Arial"/>
          <w:b/>
        </w:rPr>
      </w:pPr>
      <w:r>
        <w:rPr>
          <w:rFonts w:ascii="Arial" w:hAnsi="Arial" w:cs="Arial"/>
          <w:b/>
        </w:rPr>
        <w:t xml:space="preserve">Travel. </w:t>
      </w:r>
    </w:p>
    <w:p w:rsidR="008811F8" w:rsidRPr="00ED16B9" w:rsidRDefault="008811F8" w:rsidP="00761948">
      <w:pPr>
        <w:jc w:val="both"/>
        <w:rPr>
          <w:rFonts w:asciiTheme="minorHAnsi" w:hAnsiTheme="minorHAnsi" w:cs="Arial"/>
        </w:rPr>
      </w:pPr>
      <w:r w:rsidRPr="00ED16B9">
        <w:rPr>
          <w:rFonts w:asciiTheme="minorHAnsi" w:hAnsiTheme="minorHAnsi" w:cs="Arial"/>
        </w:rPr>
        <w:t>Students will be responsible for their own safety during travel to the conference. Places will be available in UHI vehicles to transport from the Carrbridge Hotel to the fiel</w:t>
      </w:r>
      <w:r w:rsidR="00074E28">
        <w:rPr>
          <w:rFonts w:asciiTheme="minorHAnsi" w:hAnsiTheme="minorHAnsi" w:cs="Arial"/>
        </w:rPr>
        <w:t>d site on 20</w:t>
      </w:r>
      <w:r w:rsidR="00074E28" w:rsidRPr="00074E28">
        <w:rPr>
          <w:rFonts w:asciiTheme="minorHAnsi" w:hAnsiTheme="minorHAnsi" w:cs="Arial"/>
          <w:vertAlign w:val="superscript"/>
        </w:rPr>
        <w:t>th</w:t>
      </w:r>
      <w:r w:rsidR="00074E28">
        <w:rPr>
          <w:rFonts w:asciiTheme="minorHAnsi" w:hAnsiTheme="minorHAnsi" w:cs="Arial"/>
        </w:rPr>
        <w:t xml:space="preserve"> </w:t>
      </w:r>
      <w:r w:rsidR="00ED16B9">
        <w:rPr>
          <w:rFonts w:asciiTheme="minorHAnsi" w:hAnsiTheme="minorHAnsi" w:cs="Arial"/>
        </w:rPr>
        <w:t xml:space="preserve"> </w:t>
      </w:r>
      <w:r w:rsidRPr="00ED16B9">
        <w:rPr>
          <w:rFonts w:asciiTheme="minorHAnsi" w:hAnsiTheme="minorHAnsi" w:cs="Arial"/>
        </w:rPr>
        <w:t xml:space="preserve"> March. Should you chose to use an alternative means of transport, you will do so at your own risk. </w:t>
      </w:r>
    </w:p>
    <w:p w:rsidR="002938F0" w:rsidRDefault="002938F0">
      <w:pPr>
        <w:spacing w:after="0" w:line="240" w:lineRule="auto"/>
      </w:pPr>
      <w:r>
        <w:br w:type="page"/>
      </w:r>
    </w:p>
    <w:p w:rsidR="002938F0" w:rsidRDefault="002938F0" w:rsidP="002938F0">
      <w:pPr>
        <w:jc w:val="center"/>
      </w:pPr>
    </w:p>
    <w:p w:rsidR="002938F0" w:rsidRDefault="002938F0" w:rsidP="002938F0">
      <w:pPr>
        <w:jc w:val="center"/>
        <w:rPr>
          <w:rFonts w:ascii="Arial" w:hAnsi="Arial" w:cs="Arial"/>
          <w:b/>
          <w:bCs/>
          <w:sz w:val="28"/>
        </w:rPr>
      </w:pPr>
      <w:r>
        <w:rPr>
          <w:rFonts w:ascii="Arial" w:hAnsi="Arial" w:cs="Arial"/>
          <w:b/>
          <w:bCs/>
          <w:sz w:val="28"/>
        </w:rPr>
        <w:t>Advice and Instructions on calculating the Risk Rating (S x L = R) are attached.</w:t>
      </w:r>
    </w:p>
    <w:p w:rsidR="002938F0" w:rsidRDefault="002938F0" w:rsidP="002938F0">
      <w:pPr>
        <w:pStyle w:val="Heading2"/>
        <w:rPr>
          <w:rFonts w:ascii="Arial" w:hAnsi="Arial" w:cs="Arial"/>
        </w:rPr>
      </w:pPr>
    </w:p>
    <w:p w:rsidR="002938F0" w:rsidRDefault="002938F0" w:rsidP="002938F0">
      <w:pPr>
        <w:pStyle w:val="Heading2"/>
        <w:jc w:val="center"/>
        <w:rPr>
          <w:rFonts w:ascii="Arial" w:hAnsi="Arial" w:cs="Arial"/>
          <w:sz w:val="22"/>
        </w:rPr>
      </w:pPr>
      <w:r>
        <w:rPr>
          <w:rFonts w:ascii="Arial" w:hAnsi="Arial" w:cs="Arial"/>
        </w:rPr>
        <w:t>RISK RATING</w:t>
      </w:r>
    </w:p>
    <w:p w:rsidR="002938F0" w:rsidRDefault="002938F0" w:rsidP="002938F0">
      <w:pPr>
        <w:jc w:val="both"/>
        <w:rPr>
          <w:rFonts w:ascii="Arial" w:hAnsi="Arial" w:cs="Arial"/>
        </w:rPr>
      </w:pPr>
      <w:r>
        <w:rPr>
          <w:rFonts w:ascii="Arial" w:hAnsi="Arial" w:cs="Arial"/>
          <w:b/>
        </w:rPr>
        <w:t>Risk Rating</w:t>
      </w:r>
    </w:p>
    <w:p w:rsidR="002938F0" w:rsidRDefault="002938F0" w:rsidP="002938F0">
      <w:pPr>
        <w:jc w:val="both"/>
        <w:rPr>
          <w:rFonts w:ascii="Arial" w:hAnsi="Arial" w:cs="Arial"/>
        </w:rPr>
      </w:pPr>
      <w:r>
        <w:rPr>
          <w:rFonts w:ascii="Arial" w:hAnsi="Arial" w:cs="Arial"/>
        </w:rPr>
        <w:t xml:space="preserve">This is the numerical value derived from multiplying the </w:t>
      </w:r>
      <w:r>
        <w:rPr>
          <w:rFonts w:ascii="Arial" w:hAnsi="Arial" w:cs="Arial"/>
          <w:b/>
          <w:bCs/>
        </w:rPr>
        <w:t>Hazard Severity</w:t>
      </w:r>
      <w:r>
        <w:rPr>
          <w:rFonts w:ascii="Arial" w:hAnsi="Arial" w:cs="Arial"/>
        </w:rPr>
        <w:t xml:space="preserve"> by the </w:t>
      </w:r>
      <w:r>
        <w:rPr>
          <w:rFonts w:ascii="Arial" w:hAnsi="Arial" w:cs="Arial"/>
          <w:b/>
          <w:bCs/>
        </w:rPr>
        <w:t xml:space="preserve">Likelihood </w:t>
      </w:r>
      <w:proofErr w:type="gramStart"/>
      <w:r>
        <w:rPr>
          <w:rFonts w:ascii="Arial" w:hAnsi="Arial" w:cs="Arial"/>
          <w:b/>
          <w:bCs/>
        </w:rPr>
        <w:t>of  Incident</w:t>
      </w:r>
      <w:proofErr w:type="gramEnd"/>
      <w:r>
        <w:rPr>
          <w:rFonts w:ascii="Arial" w:hAnsi="Arial" w:cs="Arial"/>
          <w:b/>
          <w:bCs/>
        </w:rPr>
        <w:t xml:space="preserve"> Occurring</w:t>
      </w:r>
      <w:r>
        <w:rPr>
          <w:rFonts w:ascii="Arial" w:hAnsi="Arial" w:cs="Arial"/>
        </w:rPr>
        <w:t>.</w:t>
      </w:r>
    </w:p>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rPr>
        <w:t xml:space="preserve">This calculation will enable staff to quantify the risk potential either actual or perceived, having first examined, reviewed and </w:t>
      </w:r>
      <w:proofErr w:type="gramStart"/>
      <w:r>
        <w:rPr>
          <w:rFonts w:ascii="Arial" w:hAnsi="Arial" w:cs="Arial"/>
        </w:rPr>
        <w:t>assessed  existing</w:t>
      </w:r>
      <w:proofErr w:type="gramEnd"/>
      <w:r>
        <w:rPr>
          <w:rFonts w:ascii="Arial" w:hAnsi="Arial" w:cs="Arial"/>
        </w:rPr>
        <w:t xml:space="preserve"> controls; information available; training records; and or best practices demonstrated.</w:t>
      </w:r>
    </w:p>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b/>
        </w:rPr>
        <w:t>Hazard Severity (S) - Explanation</w:t>
      </w:r>
    </w:p>
    <w:p w:rsidR="002938F0" w:rsidRDefault="002938F0" w:rsidP="002938F0">
      <w:pPr>
        <w:jc w:val="both"/>
        <w:rPr>
          <w:rFonts w:ascii="Arial" w:hAnsi="Arial" w:cs="Arial"/>
        </w:rPr>
      </w:pPr>
      <w:r>
        <w:rPr>
          <w:rFonts w:ascii="Arial" w:hAnsi="Arial" w:cs="Arial"/>
        </w:rPr>
        <w:t>A hazard is something with the potential to cause harm, which can vary in severity of outcome.  The severity of a hazard should be rated according to the following table:</w:t>
      </w:r>
    </w:p>
    <w:p w:rsidR="002938F0" w:rsidRDefault="002938F0" w:rsidP="002938F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020"/>
      </w:tblGrid>
      <w:tr w:rsidR="002938F0" w:rsidTr="001F4151">
        <w:tc>
          <w:tcPr>
            <w:tcW w:w="648" w:type="dxa"/>
          </w:tcPr>
          <w:p w:rsidR="002938F0" w:rsidRDefault="002938F0" w:rsidP="001F4151">
            <w:pPr>
              <w:jc w:val="center"/>
              <w:rPr>
                <w:rFonts w:ascii="Arial" w:hAnsi="Arial" w:cs="Arial"/>
              </w:rPr>
            </w:pPr>
            <w:r>
              <w:rPr>
                <w:rFonts w:ascii="Arial" w:hAnsi="Arial" w:cs="Arial"/>
              </w:rPr>
              <w:t>S4</w:t>
            </w:r>
          </w:p>
        </w:tc>
        <w:tc>
          <w:tcPr>
            <w:tcW w:w="7020" w:type="dxa"/>
          </w:tcPr>
          <w:p w:rsidR="002938F0" w:rsidRDefault="002938F0" w:rsidP="001F4151">
            <w:pPr>
              <w:jc w:val="both"/>
              <w:rPr>
                <w:rFonts w:ascii="Arial" w:hAnsi="Arial" w:cs="Arial"/>
              </w:rPr>
            </w:pPr>
            <w:r>
              <w:rPr>
                <w:rFonts w:ascii="Arial" w:hAnsi="Arial" w:cs="Arial"/>
              </w:rPr>
              <w:t>A fatal injury or illness.</w:t>
            </w:r>
          </w:p>
        </w:tc>
      </w:tr>
      <w:tr w:rsidR="002938F0" w:rsidTr="001F4151">
        <w:tc>
          <w:tcPr>
            <w:tcW w:w="648" w:type="dxa"/>
          </w:tcPr>
          <w:p w:rsidR="002938F0" w:rsidRDefault="002938F0" w:rsidP="001F4151">
            <w:pPr>
              <w:jc w:val="center"/>
              <w:rPr>
                <w:rFonts w:ascii="Arial" w:hAnsi="Arial" w:cs="Arial"/>
              </w:rPr>
            </w:pPr>
            <w:r>
              <w:rPr>
                <w:rFonts w:ascii="Arial" w:hAnsi="Arial" w:cs="Arial"/>
              </w:rPr>
              <w:t>S3</w:t>
            </w:r>
          </w:p>
        </w:tc>
        <w:tc>
          <w:tcPr>
            <w:tcW w:w="7020" w:type="dxa"/>
          </w:tcPr>
          <w:p w:rsidR="002938F0" w:rsidRDefault="002938F0" w:rsidP="001F4151">
            <w:pPr>
              <w:jc w:val="both"/>
              <w:rPr>
                <w:rFonts w:ascii="Arial" w:hAnsi="Arial" w:cs="Arial"/>
              </w:rPr>
            </w:pPr>
            <w:r>
              <w:rPr>
                <w:rFonts w:ascii="Arial" w:hAnsi="Arial" w:cs="Arial"/>
              </w:rPr>
              <w:t xml:space="preserve">A major injury or serious illness may occur </w:t>
            </w:r>
            <w:proofErr w:type="spellStart"/>
            <w:r>
              <w:rPr>
                <w:rFonts w:ascii="Arial" w:hAnsi="Arial" w:cs="Arial"/>
              </w:rPr>
              <w:t>eg</w:t>
            </w:r>
            <w:proofErr w:type="spellEnd"/>
            <w:r>
              <w:rPr>
                <w:rFonts w:ascii="Arial" w:hAnsi="Arial" w:cs="Arial"/>
              </w:rPr>
              <w:t xml:space="preserve"> fractures or loss of consciousness.</w:t>
            </w:r>
          </w:p>
        </w:tc>
      </w:tr>
      <w:tr w:rsidR="002938F0" w:rsidTr="001F4151">
        <w:tc>
          <w:tcPr>
            <w:tcW w:w="648" w:type="dxa"/>
          </w:tcPr>
          <w:p w:rsidR="002938F0" w:rsidRDefault="002938F0" w:rsidP="001F4151">
            <w:pPr>
              <w:jc w:val="center"/>
              <w:rPr>
                <w:rFonts w:ascii="Arial" w:hAnsi="Arial" w:cs="Arial"/>
              </w:rPr>
            </w:pPr>
            <w:r>
              <w:rPr>
                <w:rFonts w:ascii="Arial" w:hAnsi="Arial" w:cs="Arial"/>
              </w:rPr>
              <w:t>S2</w:t>
            </w:r>
          </w:p>
        </w:tc>
        <w:tc>
          <w:tcPr>
            <w:tcW w:w="7020" w:type="dxa"/>
          </w:tcPr>
          <w:p w:rsidR="002938F0" w:rsidRDefault="002938F0" w:rsidP="001F4151">
            <w:pPr>
              <w:jc w:val="both"/>
              <w:rPr>
                <w:rFonts w:ascii="Arial" w:hAnsi="Arial" w:cs="Arial"/>
              </w:rPr>
            </w:pPr>
            <w:r>
              <w:rPr>
                <w:rFonts w:ascii="Arial" w:hAnsi="Arial" w:cs="Arial"/>
              </w:rPr>
              <w:t>Outcomes where persons are likely to be off work for more than three days or where there may be recurring injury or ill-health.</w:t>
            </w:r>
          </w:p>
        </w:tc>
      </w:tr>
      <w:tr w:rsidR="002938F0" w:rsidTr="001F4151">
        <w:tc>
          <w:tcPr>
            <w:tcW w:w="648" w:type="dxa"/>
          </w:tcPr>
          <w:p w:rsidR="002938F0" w:rsidRDefault="002938F0" w:rsidP="001F4151">
            <w:pPr>
              <w:jc w:val="center"/>
              <w:rPr>
                <w:rFonts w:ascii="Arial" w:hAnsi="Arial" w:cs="Arial"/>
              </w:rPr>
            </w:pPr>
            <w:r>
              <w:rPr>
                <w:rFonts w:ascii="Arial" w:hAnsi="Arial" w:cs="Arial"/>
              </w:rPr>
              <w:t>S1</w:t>
            </w:r>
          </w:p>
        </w:tc>
        <w:tc>
          <w:tcPr>
            <w:tcW w:w="7020" w:type="dxa"/>
          </w:tcPr>
          <w:p w:rsidR="002938F0" w:rsidRDefault="002938F0" w:rsidP="001F4151">
            <w:pPr>
              <w:jc w:val="both"/>
              <w:rPr>
                <w:rFonts w:ascii="Arial" w:hAnsi="Arial" w:cs="Arial"/>
              </w:rPr>
            </w:pPr>
            <w:r>
              <w:rPr>
                <w:rFonts w:ascii="Arial" w:hAnsi="Arial" w:cs="Arial"/>
              </w:rPr>
              <w:t>All other outcomes, including where persons may incur injuries resulting in periods of absence from work for up to three days.</w:t>
            </w:r>
          </w:p>
        </w:tc>
      </w:tr>
    </w:tbl>
    <w:p w:rsidR="002938F0" w:rsidRDefault="002938F0" w:rsidP="002938F0">
      <w:pPr>
        <w:jc w:val="both"/>
        <w:rPr>
          <w:rFonts w:ascii="Arial" w:hAnsi="Arial" w:cs="Arial"/>
        </w:rPr>
      </w:pPr>
    </w:p>
    <w:p w:rsidR="002938F0" w:rsidRDefault="002938F0" w:rsidP="002938F0">
      <w:pPr>
        <w:tabs>
          <w:tab w:val="left" w:pos="851"/>
        </w:tabs>
        <w:jc w:val="both"/>
        <w:rPr>
          <w:rFonts w:ascii="Arial" w:hAnsi="Arial" w:cs="Arial"/>
        </w:rPr>
      </w:pPr>
      <w:r>
        <w:rPr>
          <w:rFonts w:ascii="Arial" w:hAnsi="Arial" w:cs="Arial"/>
          <w:b/>
        </w:rPr>
        <w:t>Likelihood of Incident Occurring (L) - Explanation</w:t>
      </w:r>
    </w:p>
    <w:p w:rsidR="002938F0" w:rsidRDefault="002938F0" w:rsidP="002938F0">
      <w:pPr>
        <w:jc w:val="both"/>
        <w:rPr>
          <w:rFonts w:ascii="Arial" w:hAnsi="Arial" w:cs="Arial"/>
        </w:rPr>
      </w:pPr>
      <w:r>
        <w:rPr>
          <w:rFonts w:ascii="Arial" w:hAnsi="Arial" w:cs="Arial"/>
        </w:rPr>
        <w:t>This is the consideration of how likely an incident is to occur, and should be rated according to the following table:</w:t>
      </w:r>
    </w:p>
    <w:p w:rsidR="002938F0" w:rsidRDefault="002938F0" w:rsidP="002938F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974"/>
      </w:tblGrid>
      <w:tr w:rsidR="002938F0" w:rsidTr="001F4151">
        <w:tc>
          <w:tcPr>
            <w:tcW w:w="648" w:type="dxa"/>
          </w:tcPr>
          <w:p w:rsidR="002938F0" w:rsidRDefault="002938F0" w:rsidP="001F4151">
            <w:pPr>
              <w:jc w:val="both"/>
              <w:rPr>
                <w:rFonts w:ascii="Arial" w:hAnsi="Arial" w:cs="Arial"/>
              </w:rPr>
            </w:pPr>
            <w:r>
              <w:rPr>
                <w:rFonts w:ascii="Arial" w:hAnsi="Arial" w:cs="Arial"/>
              </w:rPr>
              <w:t>L4</w:t>
            </w:r>
          </w:p>
        </w:tc>
        <w:tc>
          <w:tcPr>
            <w:tcW w:w="6974" w:type="dxa"/>
          </w:tcPr>
          <w:p w:rsidR="002938F0" w:rsidRDefault="002938F0" w:rsidP="001F4151">
            <w:pPr>
              <w:jc w:val="both"/>
              <w:rPr>
                <w:rFonts w:ascii="Arial" w:hAnsi="Arial" w:cs="Arial"/>
              </w:rPr>
            </w:pPr>
            <w:r>
              <w:rPr>
                <w:rFonts w:ascii="Arial" w:hAnsi="Arial" w:cs="Arial"/>
              </w:rPr>
              <w:t>High - Where it is certain that an incident will occur.</w:t>
            </w:r>
          </w:p>
        </w:tc>
      </w:tr>
      <w:tr w:rsidR="002938F0" w:rsidTr="001F4151">
        <w:tc>
          <w:tcPr>
            <w:tcW w:w="648" w:type="dxa"/>
          </w:tcPr>
          <w:p w:rsidR="002938F0" w:rsidRDefault="002938F0" w:rsidP="001F4151">
            <w:pPr>
              <w:jc w:val="both"/>
              <w:rPr>
                <w:rFonts w:ascii="Arial" w:hAnsi="Arial" w:cs="Arial"/>
              </w:rPr>
            </w:pPr>
            <w:r>
              <w:rPr>
                <w:rFonts w:ascii="Arial" w:hAnsi="Arial" w:cs="Arial"/>
              </w:rPr>
              <w:t>L3</w:t>
            </w:r>
          </w:p>
        </w:tc>
        <w:tc>
          <w:tcPr>
            <w:tcW w:w="6974" w:type="dxa"/>
          </w:tcPr>
          <w:p w:rsidR="002938F0" w:rsidRDefault="002938F0" w:rsidP="001F4151">
            <w:pPr>
              <w:jc w:val="both"/>
              <w:rPr>
                <w:rFonts w:ascii="Arial" w:hAnsi="Arial" w:cs="Arial"/>
              </w:rPr>
            </w:pPr>
            <w:r>
              <w:rPr>
                <w:rFonts w:ascii="Arial" w:hAnsi="Arial" w:cs="Arial"/>
              </w:rPr>
              <w:t>Medium - Where it is probable that an incident will occur.</w:t>
            </w:r>
          </w:p>
        </w:tc>
      </w:tr>
      <w:tr w:rsidR="002938F0" w:rsidTr="001F4151">
        <w:tc>
          <w:tcPr>
            <w:tcW w:w="648" w:type="dxa"/>
          </w:tcPr>
          <w:p w:rsidR="002938F0" w:rsidRDefault="002938F0" w:rsidP="001F4151">
            <w:pPr>
              <w:jc w:val="both"/>
              <w:rPr>
                <w:rFonts w:ascii="Arial" w:hAnsi="Arial" w:cs="Arial"/>
              </w:rPr>
            </w:pPr>
            <w:r>
              <w:rPr>
                <w:rFonts w:ascii="Arial" w:hAnsi="Arial" w:cs="Arial"/>
              </w:rPr>
              <w:t>L2</w:t>
            </w:r>
          </w:p>
        </w:tc>
        <w:tc>
          <w:tcPr>
            <w:tcW w:w="6974" w:type="dxa"/>
          </w:tcPr>
          <w:p w:rsidR="002938F0" w:rsidRDefault="002938F0" w:rsidP="001F4151">
            <w:pPr>
              <w:jc w:val="both"/>
              <w:rPr>
                <w:rFonts w:ascii="Arial" w:hAnsi="Arial" w:cs="Arial"/>
              </w:rPr>
            </w:pPr>
            <w:r>
              <w:rPr>
                <w:rFonts w:ascii="Arial" w:hAnsi="Arial" w:cs="Arial"/>
              </w:rPr>
              <w:t>Low - Where an incident is possible.</w:t>
            </w:r>
          </w:p>
        </w:tc>
      </w:tr>
      <w:tr w:rsidR="002938F0" w:rsidTr="001F4151">
        <w:tc>
          <w:tcPr>
            <w:tcW w:w="648" w:type="dxa"/>
          </w:tcPr>
          <w:p w:rsidR="002938F0" w:rsidRDefault="002938F0" w:rsidP="001F4151">
            <w:pPr>
              <w:jc w:val="both"/>
              <w:rPr>
                <w:rFonts w:ascii="Arial" w:hAnsi="Arial" w:cs="Arial"/>
              </w:rPr>
            </w:pPr>
            <w:r>
              <w:rPr>
                <w:rFonts w:ascii="Arial" w:hAnsi="Arial" w:cs="Arial"/>
              </w:rPr>
              <w:t>L1</w:t>
            </w:r>
          </w:p>
        </w:tc>
        <w:tc>
          <w:tcPr>
            <w:tcW w:w="6974" w:type="dxa"/>
          </w:tcPr>
          <w:p w:rsidR="002938F0" w:rsidRDefault="002938F0" w:rsidP="001F4151">
            <w:pPr>
              <w:jc w:val="both"/>
              <w:rPr>
                <w:rFonts w:ascii="Arial" w:hAnsi="Arial" w:cs="Arial"/>
              </w:rPr>
            </w:pPr>
            <w:r>
              <w:rPr>
                <w:rFonts w:ascii="Arial" w:hAnsi="Arial" w:cs="Arial"/>
              </w:rPr>
              <w:t>Very Low – Where an incident is unlikely.</w:t>
            </w:r>
          </w:p>
        </w:tc>
      </w:tr>
    </w:tbl>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b/>
        </w:rPr>
        <w:t xml:space="preserve">Calculating a Risk </w:t>
      </w:r>
      <w:proofErr w:type="gramStart"/>
      <w:r>
        <w:rPr>
          <w:rFonts w:ascii="Arial" w:hAnsi="Arial" w:cs="Arial"/>
          <w:b/>
        </w:rPr>
        <w:t>Rating  (</w:t>
      </w:r>
      <w:proofErr w:type="gramEnd"/>
      <w:r>
        <w:rPr>
          <w:rFonts w:ascii="Arial" w:hAnsi="Arial" w:cs="Arial"/>
          <w:b/>
        </w:rPr>
        <w:t>R)</w:t>
      </w:r>
    </w:p>
    <w:p w:rsidR="002938F0" w:rsidRDefault="002938F0" w:rsidP="002938F0">
      <w:pPr>
        <w:jc w:val="both"/>
        <w:rPr>
          <w:rFonts w:ascii="Arial" w:hAnsi="Arial" w:cs="Arial"/>
        </w:rPr>
      </w:pPr>
      <w:r>
        <w:rPr>
          <w:rFonts w:ascii="Arial" w:hAnsi="Arial" w:cs="Arial"/>
        </w:rPr>
        <w:t>This matrix shows how the Risk Rating is then calculated:</w:t>
      </w:r>
    </w:p>
    <w:p w:rsidR="002938F0" w:rsidRDefault="002938F0" w:rsidP="002938F0">
      <w:pPr>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284"/>
        <w:gridCol w:w="1440"/>
        <w:gridCol w:w="1440"/>
        <w:gridCol w:w="1440"/>
      </w:tblGrid>
      <w:tr w:rsidR="002938F0" w:rsidTr="001F4151">
        <w:trPr>
          <w:trHeight w:val="567"/>
        </w:trPr>
        <w:tc>
          <w:tcPr>
            <w:tcW w:w="1236" w:type="dxa"/>
            <w:vAlign w:val="center"/>
          </w:tcPr>
          <w:p w:rsidR="002938F0" w:rsidRDefault="002938F0" w:rsidP="001F4151">
            <w:pPr>
              <w:jc w:val="center"/>
              <w:rPr>
                <w:rFonts w:ascii="Arial" w:hAnsi="Arial" w:cs="Arial"/>
                <w:b/>
                <w:bCs/>
              </w:rPr>
            </w:pPr>
          </w:p>
        </w:tc>
        <w:tc>
          <w:tcPr>
            <w:tcW w:w="1284" w:type="dxa"/>
            <w:vAlign w:val="center"/>
          </w:tcPr>
          <w:p w:rsidR="002938F0" w:rsidRDefault="002938F0" w:rsidP="001F4151">
            <w:pPr>
              <w:jc w:val="center"/>
              <w:rPr>
                <w:rFonts w:ascii="Arial" w:hAnsi="Arial" w:cs="Arial"/>
                <w:b/>
                <w:bCs/>
              </w:rPr>
            </w:pPr>
            <w:r>
              <w:rPr>
                <w:rFonts w:ascii="Arial" w:hAnsi="Arial" w:cs="Arial"/>
                <w:b/>
                <w:bCs/>
              </w:rPr>
              <w:t>L1</w:t>
            </w:r>
          </w:p>
        </w:tc>
        <w:tc>
          <w:tcPr>
            <w:tcW w:w="1440" w:type="dxa"/>
            <w:vAlign w:val="center"/>
          </w:tcPr>
          <w:p w:rsidR="002938F0" w:rsidRDefault="002938F0" w:rsidP="001F4151">
            <w:pPr>
              <w:jc w:val="center"/>
              <w:rPr>
                <w:rFonts w:ascii="Arial" w:hAnsi="Arial" w:cs="Arial"/>
                <w:b/>
                <w:bCs/>
              </w:rPr>
            </w:pPr>
            <w:r>
              <w:rPr>
                <w:rFonts w:ascii="Arial" w:hAnsi="Arial" w:cs="Arial"/>
                <w:b/>
                <w:bCs/>
              </w:rPr>
              <w:t>L2</w:t>
            </w:r>
          </w:p>
        </w:tc>
        <w:tc>
          <w:tcPr>
            <w:tcW w:w="1440" w:type="dxa"/>
            <w:vAlign w:val="center"/>
          </w:tcPr>
          <w:p w:rsidR="002938F0" w:rsidRDefault="002938F0" w:rsidP="001F4151">
            <w:pPr>
              <w:jc w:val="center"/>
              <w:rPr>
                <w:rFonts w:ascii="Arial" w:hAnsi="Arial" w:cs="Arial"/>
                <w:b/>
                <w:bCs/>
              </w:rPr>
            </w:pPr>
            <w:r>
              <w:rPr>
                <w:rFonts w:ascii="Arial" w:hAnsi="Arial" w:cs="Arial"/>
                <w:b/>
                <w:bCs/>
              </w:rPr>
              <w:t>L3</w:t>
            </w:r>
          </w:p>
        </w:tc>
        <w:tc>
          <w:tcPr>
            <w:tcW w:w="1440" w:type="dxa"/>
            <w:vAlign w:val="center"/>
          </w:tcPr>
          <w:p w:rsidR="002938F0" w:rsidRDefault="002938F0" w:rsidP="001F4151">
            <w:pPr>
              <w:jc w:val="center"/>
              <w:rPr>
                <w:rFonts w:ascii="Arial" w:hAnsi="Arial" w:cs="Arial"/>
                <w:b/>
                <w:bCs/>
              </w:rPr>
            </w:pPr>
            <w:r>
              <w:rPr>
                <w:rFonts w:ascii="Arial" w:hAnsi="Arial" w:cs="Arial"/>
                <w:b/>
                <w:bCs/>
              </w:rPr>
              <w:t>L4</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S1</w:t>
            </w:r>
          </w:p>
        </w:tc>
        <w:tc>
          <w:tcPr>
            <w:tcW w:w="1284" w:type="dxa"/>
            <w:vAlign w:val="center"/>
          </w:tcPr>
          <w:p w:rsidR="002938F0" w:rsidRDefault="002938F0" w:rsidP="001F4151">
            <w:pPr>
              <w:jc w:val="center"/>
              <w:rPr>
                <w:rFonts w:ascii="Arial" w:hAnsi="Arial" w:cs="Arial"/>
              </w:rPr>
            </w:pPr>
            <w:r>
              <w:rPr>
                <w:rFonts w:ascii="Arial" w:hAnsi="Arial" w:cs="Arial"/>
              </w:rPr>
              <w:t>1</w:t>
            </w:r>
          </w:p>
        </w:tc>
        <w:tc>
          <w:tcPr>
            <w:tcW w:w="1440" w:type="dxa"/>
            <w:vAlign w:val="center"/>
          </w:tcPr>
          <w:p w:rsidR="002938F0" w:rsidRDefault="002938F0" w:rsidP="001F4151">
            <w:pPr>
              <w:jc w:val="center"/>
              <w:rPr>
                <w:rFonts w:ascii="Arial" w:hAnsi="Arial" w:cs="Arial"/>
              </w:rPr>
            </w:pPr>
            <w:r>
              <w:rPr>
                <w:rFonts w:ascii="Arial" w:hAnsi="Arial" w:cs="Arial"/>
              </w:rPr>
              <w:t>2</w:t>
            </w:r>
          </w:p>
        </w:tc>
        <w:tc>
          <w:tcPr>
            <w:tcW w:w="1440" w:type="dxa"/>
            <w:vAlign w:val="center"/>
          </w:tcPr>
          <w:p w:rsidR="002938F0" w:rsidRDefault="002938F0" w:rsidP="001F4151">
            <w:pPr>
              <w:jc w:val="center"/>
              <w:rPr>
                <w:rFonts w:ascii="Arial" w:hAnsi="Arial" w:cs="Arial"/>
              </w:rPr>
            </w:pPr>
            <w:r>
              <w:rPr>
                <w:rFonts w:ascii="Arial" w:hAnsi="Arial" w:cs="Arial"/>
              </w:rPr>
              <w:t>3</w:t>
            </w:r>
          </w:p>
        </w:tc>
        <w:tc>
          <w:tcPr>
            <w:tcW w:w="1440" w:type="dxa"/>
            <w:vAlign w:val="center"/>
          </w:tcPr>
          <w:p w:rsidR="002938F0" w:rsidRDefault="002938F0" w:rsidP="001F4151">
            <w:pPr>
              <w:jc w:val="center"/>
              <w:rPr>
                <w:rFonts w:ascii="Arial" w:hAnsi="Arial" w:cs="Arial"/>
              </w:rPr>
            </w:pPr>
            <w:r>
              <w:rPr>
                <w:rFonts w:ascii="Arial" w:hAnsi="Arial" w:cs="Arial"/>
              </w:rPr>
              <w:t>4</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S2</w:t>
            </w:r>
          </w:p>
        </w:tc>
        <w:tc>
          <w:tcPr>
            <w:tcW w:w="1284" w:type="dxa"/>
            <w:vAlign w:val="center"/>
          </w:tcPr>
          <w:p w:rsidR="002938F0" w:rsidRDefault="002938F0" w:rsidP="001F4151">
            <w:pPr>
              <w:jc w:val="center"/>
              <w:rPr>
                <w:rFonts w:ascii="Arial" w:hAnsi="Arial" w:cs="Arial"/>
              </w:rPr>
            </w:pPr>
            <w:r>
              <w:rPr>
                <w:rFonts w:ascii="Arial" w:hAnsi="Arial" w:cs="Arial"/>
              </w:rPr>
              <w:t>2</w:t>
            </w:r>
          </w:p>
        </w:tc>
        <w:tc>
          <w:tcPr>
            <w:tcW w:w="1440" w:type="dxa"/>
            <w:vAlign w:val="center"/>
          </w:tcPr>
          <w:p w:rsidR="002938F0" w:rsidRDefault="002938F0" w:rsidP="001F4151">
            <w:pPr>
              <w:jc w:val="center"/>
              <w:rPr>
                <w:rFonts w:ascii="Arial" w:hAnsi="Arial" w:cs="Arial"/>
              </w:rPr>
            </w:pPr>
            <w:r>
              <w:rPr>
                <w:rFonts w:ascii="Arial" w:hAnsi="Arial" w:cs="Arial"/>
              </w:rPr>
              <w:t>4</w:t>
            </w:r>
          </w:p>
        </w:tc>
        <w:tc>
          <w:tcPr>
            <w:tcW w:w="1440" w:type="dxa"/>
            <w:vAlign w:val="center"/>
          </w:tcPr>
          <w:p w:rsidR="002938F0" w:rsidRDefault="002938F0" w:rsidP="001F4151">
            <w:pPr>
              <w:jc w:val="center"/>
              <w:rPr>
                <w:rFonts w:ascii="Arial" w:hAnsi="Arial" w:cs="Arial"/>
              </w:rPr>
            </w:pPr>
            <w:r>
              <w:rPr>
                <w:rFonts w:ascii="Arial" w:hAnsi="Arial" w:cs="Arial"/>
              </w:rPr>
              <w:t>6</w:t>
            </w:r>
          </w:p>
        </w:tc>
        <w:tc>
          <w:tcPr>
            <w:tcW w:w="1440" w:type="dxa"/>
            <w:vAlign w:val="center"/>
          </w:tcPr>
          <w:p w:rsidR="002938F0" w:rsidRDefault="002938F0" w:rsidP="001F4151">
            <w:pPr>
              <w:jc w:val="center"/>
              <w:rPr>
                <w:rFonts w:ascii="Arial" w:hAnsi="Arial" w:cs="Arial"/>
              </w:rPr>
            </w:pPr>
            <w:r>
              <w:rPr>
                <w:rFonts w:ascii="Arial" w:hAnsi="Arial" w:cs="Arial"/>
              </w:rPr>
              <w:t>8</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S3</w:t>
            </w:r>
          </w:p>
        </w:tc>
        <w:tc>
          <w:tcPr>
            <w:tcW w:w="1284" w:type="dxa"/>
            <w:vAlign w:val="center"/>
          </w:tcPr>
          <w:p w:rsidR="002938F0" w:rsidRDefault="002938F0" w:rsidP="001F4151">
            <w:pPr>
              <w:jc w:val="center"/>
              <w:rPr>
                <w:rFonts w:ascii="Arial" w:hAnsi="Arial" w:cs="Arial"/>
              </w:rPr>
            </w:pPr>
            <w:r>
              <w:rPr>
                <w:rFonts w:ascii="Arial" w:hAnsi="Arial" w:cs="Arial"/>
              </w:rPr>
              <w:t>3</w:t>
            </w:r>
          </w:p>
        </w:tc>
        <w:tc>
          <w:tcPr>
            <w:tcW w:w="1440" w:type="dxa"/>
            <w:vAlign w:val="center"/>
          </w:tcPr>
          <w:p w:rsidR="002938F0" w:rsidRDefault="002938F0" w:rsidP="001F4151">
            <w:pPr>
              <w:jc w:val="center"/>
              <w:rPr>
                <w:rFonts w:ascii="Arial" w:hAnsi="Arial" w:cs="Arial"/>
              </w:rPr>
            </w:pPr>
            <w:r>
              <w:rPr>
                <w:rFonts w:ascii="Arial" w:hAnsi="Arial" w:cs="Arial"/>
              </w:rPr>
              <w:t>6</w:t>
            </w:r>
          </w:p>
        </w:tc>
        <w:tc>
          <w:tcPr>
            <w:tcW w:w="1440" w:type="dxa"/>
            <w:vAlign w:val="center"/>
          </w:tcPr>
          <w:p w:rsidR="002938F0" w:rsidRDefault="002938F0" w:rsidP="001F4151">
            <w:pPr>
              <w:jc w:val="center"/>
              <w:rPr>
                <w:rFonts w:ascii="Arial" w:hAnsi="Arial" w:cs="Arial"/>
              </w:rPr>
            </w:pPr>
            <w:r>
              <w:rPr>
                <w:rFonts w:ascii="Arial" w:hAnsi="Arial" w:cs="Arial"/>
              </w:rPr>
              <w:t>9</w:t>
            </w:r>
          </w:p>
        </w:tc>
        <w:tc>
          <w:tcPr>
            <w:tcW w:w="1440" w:type="dxa"/>
            <w:vAlign w:val="center"/>
          </w:tcPr>
          <w:p w:rsidR="002938F0" w:rsidRDefault="002938F0" w:rsidP="001F4151">
            <w:pPr>
              <w:jc w:val="center"/>
              <w:rPr>
                <w:rFonts w:ascii="Arial" w:hAnsi="Arial" w:cs="Arial"/>
              </w:rPr>
            </w:pPr>
            <w:r>
              <w:rPr>
                <w:rFonts w:ascii="Arial" w:hAnsi="Arial" w:cs="Arial"/>
              </w:rPr>
              <w:t>12</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S4</w:t>
            </w:r>
          </w:p>
        </w:tc>
        <w:tc>
          <w:tcPr>
            <w:tcW w:w="1284" w:type="dxa"/>
            <w:vAlign w:val="center"/>
          </w:tcPr>
          <w:p w:rsidR="002938F0" w:rsidRDefault="002938F0" w:rsidP="001F4151">
            <w:pPr>
              <w:jc w:val="center"/>
              <w:rPr>
                <w:rFonts w:ascii="Arial" w:hAnsi="Arial" w:cs="Arial"/>
              </w:rPr>
            </w:pPr>
            <w:r>
              <w:rPr>
                <w:rFonts w:ascii="Arial" w:hAnsi="Arial" w:cs="Arial"/>
              </w:rPr>
              <w:t>4</w:t>
            </w:r>
          </w:p>
        </w:tc>
        <w:tc>
          <w:tcPr>
            <w:tcW w:w="1440" w:type="dxa"/>
            <w:vAlign w:val="center"/>
          </w:tcPr>
          <w:p w:rsidR="002938F0" w:rsidRDefault="002938F0" w:rsidP="001F4151">
            <w:pPr>
              <w:jc w:val="center"/>
              <w:rPr>
                <w:rFonts w:ascii="Arial" w:hAnsi="Arial" w:cs="Arial"/>
              </w:rPr>
            </w:pPr>
            <w:r>
              <w:rPr>
                <w:rFonts w:ascii="Arial" w:hAnsi="Arial" w:cs="Arial"/>
              </w:rPr>
              <w:t>8</w:t>
            </w:r>
          </w:p>
        </w:tc>
        <w:tc>
          <w:tcPr>
            <w:tcW w:w="1440" w:type="dxa"/>
            <w:vAlign w:val="center"/>
          </w:tcPr>
          <w:p w:rsidR="002938F0" w:rsidRDefault="002938F0" w:rsidP="001F4151">
            <w:pPr>
              <w:jc w:val="center"/>
              <w:rPr>
                <w:rFonts w:ascii="Arial" w:hAnsi="Arial" w:cs="Arial"/>
              </w:rPr>
            </w:pPr>
            <w:r>
              <w:rPr>
                <w:rFonts w:ascii="Arial" w:hAnsi="Arial" w:cs="Arial"/>
              </w:rPr>
              <w:t>12</w:t>
            </w:r>
          </w:p>
        </w:tc>
        <w:tc>
          <w:tcPr>
            <w:tcW w:w="1440" w:type="dxa"/>
            <w:vAlign w:val="center"/>
          </w:tcPr>
          <w:p w:rsidR="002938F0" w:rsidRDefault="002938F0" w:rsidP="001F4151">
            <w:pPr>
              <w:jc w:val="center"/>
              <w:rPr>
                <w:rFonts w:ascii="Arial" w:hAnsi="Arial" w:cs="Arial"/>
              </w:rPr>
            </w:pPr>
            <w:r>
              <w:rPr>
                <w:rFonts w:ascii="Arial" w:hAnsi="Arial" w:cs="Arial"/>
              </w:rPr>
              <w:t>16</w:t>
            </w:r>
          </w:p>
        </w:tc>
      </w:tr>
    </w:tbl>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rPr>
        <w:t>The aim is to reduce the Risk Rating to as low as is reasonably practicable  - a score of 3 or less is usually regarded as acceptable and scores of 12 or above are clearly unacceptable.  Where the risk rating is greater than 3, consider again if all possible controls have been utilised.  If not, then the line manager needs to decide whether the activity should go ahead or not by analysing and comparing the benefits of carrying out activity against the actual or potential costs associated with the increased risk.  Where risk ratings are 6 or above, emergency/contingency arrangements need to be included in the section of the risk assessment detailed for this purpose.</w:t>
      </w:r>
    </w:p>
    <w:p w:rsidR="002938F0" w:rsidRDefault="002938F0" w:rsidP="002938F0">
      <w:pPr>
        <w:tabs>
          <w:tab w:val="left" w:pos="4363"/>
        </w:tabs>
        <w:rPr>
          <w:rFonts w:ascii="Arial" w:hAnsi="Arial" w:cs="Arial"/>
        </w:rPr>
      </w:pPr>
      <w:r>
        <w:rPr>
          <w:rFonts w:ascii="Arial" w:hAnsi="Arial" w:cs="Arial"/>
        </w:rPr>
        <w:tab/>
      </w:r>
    </w:p>
    <w:p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Signed…………………………………………</w:t>
      </w:r>
    </w:p>
    <w:p w:rsidR="002938F0" w:rsidRPr="00B0325A" w:rsidRDefault="002938F0" w:rsidP="002938F0">
      <w:pPr>
        <w:tabs>
          <w:tab w:val="left" w:pos="4363"/>
        </w:tabs>
        <w:rPr>
          <w:rFonts w:ascii="Arial" w:hAnsi="Arial" w:cs="Arial"/>
          <w:highlight w:val="yellow"/>
        </w:rPr>
      </w:pPr>
    </w:p>
    <w:p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Print ……………………………………………</w:t>
      </w:r>
    </w:p>
    <w:p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w:t>
      </w:r>
    </w:p>
    <w:p w:rsidR="002938F0" w:rsidRDefault="002938F0" w:rsidP="002938F0">
      <w:pPr>
        <w:tabs>
          <w:tab w:val="left" w:pos="4363"/>
        </w:tabs>
        <w:rPr>
          <w:rFonts w:ascii="Arial" w:hAnsi="Arial" w:cs="Arial"/>
        </w:rPr>
      </w:pPr>
      <w:r w:rsidRPr="00B0325A">
        <w:rPr>
          <w:rFonts w:ascii="Arial" w:hAnsi="Arial" w:cs="Arial"/>
          <w:highlight w:val="yellow"/>
        </w:rPr>
        <w:t>Date…………………………………………….</w:t>
      </w:r>
    </w:p>
    <w:p w:rsidR="001F4151" w:rsidRDefault="001F4151" w:rsidP="008E44D1">
      <w:pPr>
        <w:pStyle w:val="Heading1"/>
      </w:pPr>
    </w:p>
    <w:p w:rsidR="00ED16B9" w:rsidRDefault="00ED16B9">
      <w:pPr>
        <w:spacing w:after="0" w:line="240" w:lineRule="auto"/>
        <w:rPr>
          <w:rFonts w:ascii="Cambria" w:eastAsia="Times New Roman" w:hAnsi="Cambria"/>
          <w:b/>
          <w:bCs/>
          <w:color w:val="572163"/>
          <w:sz w:val="28"/>
          <w:szCs w:val="28"/>
        </w:rPr>
      </w:pPr>
      <w:r>
        <w:br w:type="page"/>
      </w:r>
    </w:p>
    <w:p w:rsidR="00477BBF" w:rsidRPr="008E44D1" w:rsidRDefault="00477BBF" w:rsidP="008E44D1">
      <w:pPr>
        <w:pStyle w:val="Heading1"/>
      </w:pPr>
      <w:r>
        <w:lastRenderedPageBreak/>
        <w:t>H</w:t>
      </w:r>
      <w:r w:rsidRPr="00BD5235">
        <w:t>EALTH DECLARATION FORM</w:t>
      </w:r>
      <w:bookmarkEnd w:id="0"/>
    </w:p>
    <w:p w:rsidR="00477BBF" w:rsidRPr="00BD5235" w:rsidRDefault="00477BBF" w:rsidP="00477BBF">
      <w:pPr>
        <w:rPr>
          <w:rFonts w:cs="Arial"/>
          <w:b/>
          <w:bCs/>
        </w:rPr>
      </w:pPr>
      <w:r w:rsidRPr="00BD5235">
        <w:rPr>
          <w:rFonts w:cs="Arial"/>
          <w:b/>
          <w:bCs/>
        </w:rPr>
        <w:t>We are collecting this information so that we can help anyone who might get injured or feel unwell during this activity. The information you give here will be used for this purpose only and not passed to any third party.</w:t>
      </w:r>
    </w:p>
    <w:p w:rsidR="00477BBF" w:rsidRPr="00BD5235" w:rsidRDefault="00477BBF" w:rsidP="00477BBF">
      <w:pPr>
        <w:rPr>
          <w:rFonts w:cs="Arial"/>
          <w:b/>
          <w:bCs/>
        </w:rPr>
      </w:pPr>
    </w:p>
    <w:p w:rsidR="00477BBF" w:rsidRPr="00BD5235" w:rsidRDefault="00477BBF" w:rsidP="00477BBF">
      <w:pPr>
        <w:rPr>
          <w:rFonts w:cs="Arial"/>
          <w:lang w:val="en-US"/>
        </w:rPr>
      </w:pPr>
      <w:r>
        <w:rPr>
          <w:rFonts w:cs="Arial"/>
          <w:noProof/>
          <w:lang w:eastAsia="en-GB"/>
        </w:rPr>
        <mc:AlternateContent>
          <mc:Choice Requires="wps">
            <w:drawing>
              <wp:anchor distT="0" distB="0" distL="114300" distR="114300" simplePos="0" relativeHeight="251664896" behindDoc="1" locked="0" layoutInCell="1" allowOverlap="1">
                <wp:simplePos x="0" y="0"/>
                <wp:positionH relativeFrom="column">
                  <wp:posOffset>0</wp:posOffset>
                </wp:positionH>
                <wp:positionV relativeFrom="paragraph">
                  <wp:posOffset>9525</wp:posOffset>
                </wp:positionV>
                <wp:extent cx="6189345" cy="6576060"/>
                <wp:effectExtent l="9525" t="7620" r="1143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657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30EC" id="Rectangle 11" o:spid="_x0000_s1026" style="position:absolute;margin-left:0;margin-top:.75pt;width:487.35pt;height:51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" filled="f"/>
            </w:pict>
          </mc:Fallback>
        </mc:AlternateContent>
      </w:r>
    </w:p>
    <w:p w:rsidR="00477BBF" w:rsidRPr="00B0325A" w:rsidRDefault="00477BBF" w:rsidP="00477BBF">
      <w:pPr>
        <w:ind w:left="142"/>
        <w:rPr>
          <w:rFonts w:cs="Arial"/>
          <w:color w:val="000000"/>
          <w:highlight w:val="yellow"/>
        </w:rPr>
      </w:pPr>
      <w:r w:rsidRPr="00B0325A">
        <w:rPr>
          <w:rFonts w:cs="Arial"/>
          <w:b/>
          <w:color w:val="000000"/>
          <w:highlight w:val="yellow"/>
        </w:rPr>
        <w:t>Name</w:t>
      </w:r>
      <w:r w:rsidRPr="00B0325A">
        <w:rPr>
          <w:rFonts w:cs="Arial"/>
          <w:color w:val="000000"/>
          <w:highlight w:val="yellow"/>
        </w:rPr>
        <w:t xml:space="preserve">.............................................................................................................   </w:t>
      </w:r>
    </w:p>
    <w:p w:rsidR="00477BBF" w:rsidRPr="00B0325A" w:rsidRDefault="00477BBF" w:rsidP="00477BBF">
      <w:pPr>
        <w:ind w:left="120"/>
        <w:jc w:val="both"/>
        <w:outlineLvl w:val="0"/>
        <w:rPr>
          <w:rFonts w:cs="Arial"/>
          <w:color w:val="000000"/>
          <w:highlight w:val="yellow"/>
        </w:rPr>
      </w:pPr>
    </w:p>
    <w:p w:rsidR="00477BBF" w:rsidRPr="00B0325A" w:rsidRDefault="00477BBF" w:rsidP="00477BBF">
      <w:pPr>
        <w:ind w:left="120"/>
        <w:jc w:val="both"/>
        <w:outlineLvl w:val="0"/>
        <w:rPr>
          <w:rFonts w:cs="Arial"/>
          <w:color w:val="000000"/>
          <w:highlight w:val="yellow"/>
        </w:rPr>
      </w:pPr>
      <w:bookmarkStart w:id="2" w:name="_Toc199742581"/>
      <w:bookmarkStart w:id="3" w:name="_Toc229987392"/>
      <w:r w:rsidRPr="00B0325A">
        <w:rPr>
          <w:rFonts w:cs="Arial"/>
          <w:b/>
          <w:highlight w:val="yellow"/>
        </w:rPr>
        <w:t>Address</w:t>
      </w:r>
      <w:r w:rsidRPr="00B0325A">
        <w:rPr>
          <w:rFonts w:cs="Arial"/>
          <w:color w:val="000000"/>
          <w:highlight w:val="yellow"/>
        </w:rPr>
        <w:t>..........................................................................................................</w:t>
      </w:r>
      <w:bookmarkEnd w:id="2"/>
      <w:bookmarkEnd w:id="3"/>
    </w:p>
    <w:p w:rsidR="00477BBF" w:rsidRPr="00B0325A" w:rsidRDefault="00477BBF" w:rsidP="00477BBF">
      <w:pPr>
        <w:jc w:val="both"/>
        <w:rPr>
          <w:rFonts w:cs="Arial"/>
          <w:color w:val="000000"/>
          <w:highlight w:val="yellow"/>
        </w:rPr>
      </w:pPr>
      <w:r w:rsidRPr="00B0325A">
        <w:rPr>
          <w:rFonts w:cs="Arial"/>
          <w:color w:val="000000"/>
          <w:highlight w:val="yellow"/>
        </w:rPr>
        <w:t xml:space="preserve">   </w:t>
      </w:r>
    </w:p>
    <w:p w:rsidR="00477BBF" w:rsidRPr="00BD5235" w:rsidRDefault="00477BBF" w:rsidP="00477BBF">
      <w:pPr>
        <w:jc w:val="both"/>
        <w:rPr>
          <w:rFonts w:cs="Arial"/>
          <w:color w:val="000000"/>
        </w:rPr>
      </w:pPr>
      <w:r w:rsidRPr="00B0325A">
        <w:rPr>
          <w:rFonts w:cs="Arial"/>
          <w:color w:val="000000"/>
          <w:highlight w:val="yellow"/>
        </w:rPr>
        <w:t xml:space="preserve">  </w:t>
      </w:r>
      <w:r w:rsidRPr="00B0325A">
        <w:rPr>
          <w:rFonts w:cs="Arial"/>
          <w:b/>
          <w:color w:val="000000"/>
          <w:highlight w:val="yellow"/>
        </w:rPr>
        <w:t>Telephone no</w:t>
      </w:r>
      <w:r w:rsidRPr="00B0325A">
        <w:rPr>
          <w:rFonts w:cs="Arial"/>
          <w:color w:val="000000"/>
          <w:highlight w:val="yellow"/>
        </w:rPr>
        <w:t xml:space="preserve">............................................... </w:t>
      </w:r>
      <w:r w:rsidR="001F4151">
        <w:rPr>
          <w:rFonts w:cs="Arial"/>
          <w:color w:val="000000"/>
          <w:highlight w:val="yellow"/>
        </w:rPr>
        <w:t>Date of Birth………………</w:t>
      </w:r>
      <w:r w:rsidRPr="00B0325A">
        <w:rPr>
          <w:rFonts w:cs="Arial"/>
          <w:b/>
          <w:color w:val="000000"/>
          <w:highlight w:val="yellow"/>
        </w:rPr>
        <w:t>Age</w:t>
      </w:r>
      <w:r w:rsidRPr="00B0325A">
        <w:rPr>
          <w:rFonts w:cs="Arial"/>
          <w:color w:val="000000"/>
          <w:highlight w:val="yellow"/>
        </w:rPr>
        <w:t xml:space="preserve"> </w:t>
      </w:r>
      <w:r w:rsidR="001F4151">
        <w:rPr>
          <w:rFonts w:cs="Arial"/>
          <w:color w:val="000000"/>
        </w:rPr>
        <w:t>……………………………………………………</w:t>
      </w:r>
    </w:p>
    <w:p w:rsidR="00477BBF" w:rsidRPr="00BD5235" w:rsidRDefault="00477BBF" w:rsidP="00477BBF">
      <w:pPr>
        <w:jc w:val="both"/>
        <w:rPr>
          <w:rFonts w:cs="Arial"/>
          <w:b/>
          <w:color w:val="000000"/>
        </w:rPr>
      </w:pPr>
      <w:r>
        <w:rPr>
          <w:rFonts w:cs="Arial"/>
          <w:noProof/>
          <w:color w:val="000000"/>
          <w:lang w:eastAsia="en-GB"/>
        </w:rPr>
        <mc:AlternateContent>
          <mc:Choice Requires="wps">
            <w:drawing>
              <wp:anchor distT="0" distB="0" distL="114300" distR="114300" simplePos="0" relativeHeight="251665920" behindDoc="1" locked="0" layoutInCell="0" allowOverlap="1">
                <wp:simplePos x="0" y="0"/>
                <wp:positionH relativeFrom="column">
                  <wp:posOffset>73750</wp:posOffset>
                </wp:positionH>
                <wp:positionV relativeFrom="paragraph">
                  <wp:posOffset>212090</wp:posOffset>
                </wp:positionV>
                <wp:extent cx="5486400" cy="1327785"/>
                <wp:effectExtent l="0" t="0" r="1905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27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F4EA" id="Rectangle 9" o:spid="_x0000_s1026" style="position:absolute;margin-left:5.8pt;margin-top:16.7pt;width:6in;height:104.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FleA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" o:allowincell="f" filled="f"/>
            </w:pict>
          </mc:Fallback>
        </mc:AlternateContent>
      </w:r>
    </w:p>
    <w:p w:rsidR="00477BBF" w:rsidRPr="00B0325A" w:rsidRDefault="00477BBF" w:rsidP="00477BBF">
      <w:pPr>
        <w:jc w:val="both"/>
        <w:outlineLvl w:val="0"/>
        <w:rPr>
          <w:rFonts w:cs="Arial"/>
          <w:color w:val="000000"/>
          <w:highlight w:val="yellow"/>
        </w:rPr>
      </w:pPr>
      <w:r w:rsidRPr="00BD5235">
        <w:rPr>
          <w:rFonts w:cs="Arial"/>
          <w:color w:val="000000"/>
        </w:rPr>
        <w:t xml:space="preserve">     </w:t>
      </w:r>
      <w:bookmarkStart w:id="4" w:name="_Toc199742582"/>
      <w:bookmarkStart w:id="5" w:name="_Toc229987393"/>
      <w:r w:rsidRPr="00B0325A">
        <w:rPr>
          <w:rFonts w:cs="Arial"/>
          <w:b/>
          <w:color w:val="000000"/>
          <w:highlight w:val="yellow"/>
        </w:rPr>
        <w:t xml:space="preserve">Emergency contact </w:t>
      </w:r>
      <w:bookmarkEnd w:id="4"/>
      <w:bookmarkEnd w:id="5"/>
    </w:p>
    <w:p w:rsidR="00477BBF" w:rsidRPr="00B0325A" w:rsidRDefault="00477BBF" w:rsidP="00477BBF">
      <w:pPr>
        <w:ind w:left="284"/>
        <w:jc w:val="both"/>
        <w:rPr>
          <w:rFonts w:cs="Arial"/>
          <w:color w:val="000000"/>
          <w:highlight w:val="yellow"/>
        </w:rPr>
      </w:pPr>
      <w:r w:rsidRPr="00B0325A">
        <w:rPr>
          <w:rFonts w:cs="Arial"/>
          <w:b/>
          <w:color w:val="000000"/>
          <w:highlight w:val="yellow"/>
        </w:rPr>
        <w:t xml:space="preserve">     Name</w:t>
      </w:r>
      <w:r w:rsidRPr="00B0325A">
        <w:rPr>
          <w:rFonts w:cs="Arial"/>
          <w:color w:val="000000"/>
          <w:highlight w:val="yellow"/>
        </w:rPr>
        <w:t xml:space="preserve">............................................................................................................. </w:t>
      </w:r>
    </w:p>
    <w:p w:rsidR="00477BBF" w:rsidRPr="00B0325A" w:rsidRDefault="00477BBF" w:rsidP="00477BBF">
      <w:pPr>
        <w:ind w:left="284"/>
        <w:jc w:val="both"/>
        <w:rPr>
          <w:rFonts w:cs="Arial"/>
          <w:color w:val="000000"/>
          <w:highlight w:val="yellow"/>
        </w:rPr>
      </w:pPr>
      <w:r w:rsidRPr="00B0325A">
        <w:rPr>
          <w:rFonts w:cs="Arial"/>
          <w:b/>
          <w:color w:val="000000"/>
          <w:highlight w:val="yellow"/>
        </w:rPr>
        <w:t>Address</w:t>
      </w:r>
      <w:r w:rsidRPr="00B0325A">
        <w:rPr>
          <w:rFonts w:cs="Arial"/>
          <w:color w:val="000000"/>
          <w:highlight w:val="yellow"/>
        </w:rPr>
        <w:t>.........................................................................................................</w:t>
      </w:r>
    </w:p>
    <w:p w:rsidR="00477BBF" w:rsidRPr="00BD5235" w:rsidRDefault="00477BBF" w:rsidP="00477BBF">
      <w:pPr>
        <w:jc w:val="both"/>
        <w:rPr>
          <w:rFonts w:cs="Arial"/>
          <w:color w:val="000000"/>
        </w:rPr>
      </w:pPr>
      <w:r w:rsidRPr="00B0325A">
        <w:rPr>
          <w:rFonts w:cs="Arial"/>
          <w:color w:val="000000"/>
          <w:highlight w:val="yellow"/>
        </w:rPr>
        <w:t xml:space="preserve">      </w:t>
      </w:r>
      <w:r w:rsidRPr="00B0325A">
        <w:rPr>
          <w:rFonts w:cs="Arial"/>
          <w:b/>
          <w:color w:val="000000"/>
          <w:highlight w:val="yellow"/>
        </w:rPr>
        <w:t>Telephone no</w:t>
      </w:r>
      <w:r w:rsidRPr="00B0325A">
        <w:rPr>
          <w:rFonts w:cs="Arial"/>
          <w:color w:val="000000"/>
          <w:highlight w:val="yellow"/>
        </w:rPr>
        <w:t>..................…………</w:t>
      </w:r>
      <w:proofErr w:type="gramStart"/>
      <w:r w:rsidRPr="00B0325A">
        <w:rPr>
          <w:rFonts w:cs="Arial"/>
          <w:color w:val="000000"/>
          <w:highlight w:val="yellow"/>
        </w:rPr>
        <w:t>.(</w:t>
      </w:r>
      <w:proofErr w:type="gramEnd"/>
      <w:r w:rsidRPr="00B0325A">
        <w:rPr>
          <w:rFonts w:cs="Arial"/>
          <w:color w:val="000000"/>
          <w:highlight w:val="yellow"/>
        </w:rPr>
        <w:t>home)......................................(work)</w:t>
      </w:r>
    </w:p>
    <w:bookmarkStart w:id="6" w:name="_Toc199668476"/>
    <w:bookmarkStart w:id="7" w:name="_Toc199668964"/>
    <w:bookmarkStart w:id="8" w:name="_Toc199741493"/>
    <w:bookmarkStart w:id="9" w:name="_Toc199741995"/>
    <w:bookmarkStart w:id="10" w:name="_Toc199742583"/>
    <w:bookmarkStart w:id="11" w:name="_Toc199742768"/>
    <w:bookmarkStart w:id="12" w:name="_Toc200443350"/>
    <w:bookmarkStart w:id="13" w:name="_Toc200444019"/>
    <w:bookmarkStart w:id="14" w:name="_Toc200444079"/>
    <w:bookmarkStart w:id="15" w:name="_Toc202241093"/>
    <w:bookmarkStart w:id="16" w:name="_Toc202241155"/>
    <w:bookmarkStart w:id="17" w:name="_Toc229987394"/>
    <w:p w:rsidR="00477BBF" w:rsidRPr="00BD5235" w:rsidRDefault="008E44D1" w:rsidP="00477BBF">
      <w:pPr>
        <w:ind w:firstLine="360"/>
        <w:jc w:val="both"/>
        <w:rPr>
          <w:rFonts w:cs="Arial"/>
          <w:b/>
        </w:rPr>
      </w:pPr>
      <w:r>
        <w:rPr>
          <w:rFonts w:cs="Arial"/>
          <w:noProof/>
          <w:color w:val="000000"/>
          <w:lang w:eastAsia="en-GB"/>
        </w:rPr>
        <mc:AlternateContent>
          <mc:Choice Requires="wps">
            <w:drawing>
              <wp:anchor distT="0" distB="0" distL="114300" distR="114300" simplePos="0" relativeHeight="251666944" behindDoc="1" locked="0" layoutInCell="0" allowOverlap="1" wp14:anchorId="4C318A4A" wp14:editId="239315CC">
                <wp:simplePos x="0" y="0"/>
                <wp:positionH relativeFrom="margin">
                  <wp:align>right</wp:align>
                </wp:positionH>
                <wp:positionV relativeFrom="paragraph">
                  <wp:posOffset>275067</wp:posOffset>
                </wp:positionV>
                <wp:extent cx="5962810" cy="2720148"/>
                <wp:effectExtent l="0" t="0" r="19050"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810" cy="27201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673A" id="Rectangle 7" o:spid="_x0000_s1026" style="position:absolute;margin-left:418.3pt;margin-top:21.65pt;width:469.5pt;height:214.2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" o:allowincell="f" filled="f">
                <w10:wrap anchorx="margin"/>
              </v:rect>
            </w:pict>
          </mc:Fallback>
        </mc:AlternateContent>
      </w:r>
      <w:bookmarkEnd w:id="6"/>
      <w:bookmarkEnd w:id="7"/>
      <w:bookmarkEnd w:id="8"/>
      <w:bookmarkEnd w:id="9"/>
      <w:bookmarkEnd w:id="10"/>
      <w:bookmarkEnd w:id="11"/>
      <w:bookmarkEnd w:id="12"/>
      <w:bookmarkEnd w:id="13"/>
      <w:bookmarkEnd w:id="14"/>
      <w:bookmarkEnd w:id="15"/>
      <w:bookmarkEnd w:id="16"/>
      <w:bookmarkEnd w:id="17"/>
      <w:r w:rsidR="00477BBF" w:rsidRPr="00BD5235">
        <w:rPr>
          <w:rFonts w:cs="Arial"/>
          <w:b/>
          <w:color w:val="000000"/>
        </w:rPr>
        <w:t xml:space="preserve"> </w:t>
      </w:r>
      <w:r w:rsidR="00477BBF" w:rsidRPr="00BD5235">
        <w:rPr>
          <w:rFonts w:cs="Arial"/>
          <w:b/>
        </w:rPr>
        <w:t xml:space="preserve">     </w:t>
      </w:r>
    </w:p>
    <w:p w:rsidR="00477BBF" w:rsidRPr="00B0325A" w:rsidRDefault="00477BBF" w:rsidP="00477BBF">
      <w:pPr>
        <w:ind w:firstLine="284"/>
        <w:jc w:val="both"/>
        <w:outlineLvl w:val="0"/>
        <w:rPr>
          <w:rFonts w:cs="Arial"/>
          <w:b/>
          <w:highlight w:val="yellow"/>
        </w:rPr>
      </w:pPr>
      <w:bookmarkStart w:id="18" w:name="_Toc199742584"/>
      <w:bookmarkStart w:id="19" w:name="_Toc229987395"/>
      <w:r w:rsidRPr="00B0325A">
        <w:rPr>
          <w:rFonts w:cs="Arial"/>
          <w:b/>
          <w:highlight w:val="yellow"/>
        </w:rPr>
        <w:t>Medical / other information</w:t>
      </w:r>
      <w:bookmarkEnd w:id="18"/>
      <w:bookmarkEnd w:id="19"/>
      <w:r w:rsidRPr="00B0325A">
        <w:rPr>
          <w:rFonts w:cs="Arial"/>
          <w:b/>
          <w:highlight w:val="yellow"/>
        </w:rPr>
        <w:t xml:space="preserve"> </w:t>
      </w:r>
    </w:p>
    <w:p w:rsidR="00477BBF" w:rsidRPr="00B0325A" w:rsidRDefault="00477BBF" w:rsidP="00477BBF">
      <w:pPr>
        <w:ind w:left="284" w:firstLine="16"/>
        <w:jc w:val="both"/>
        <w:rPr>
          <w:rFonts w:cs="Arial"/>
          <w:highlight w:val="yellow"/>
        </w:rPr>
      </w:pPr>
      <w:r w:rsidRPr="00B0325A">
        <w:rPr>
          <w:rFonts w:cs="Arial"/>
          <w:highlight w:val="yellow"/>
        </w:rPr>
        <w:t xml:space="preserve">Please give brief details of any medical condition, current medication, allergies, </w:t>
      </w:r>
    </w:p>
    <w:p w:rsidR="00477BBF" w:rsidRPr="00B0325A" w:rsidRDefault="00477BBF" w:rsidP="00477BBF">
      <w:pPr>
        <w:ind w:left="284" w:firstLine="16"/>
        <w:jc w:val="both"/>
        <w:rPr>
          <w:rFonts w:cs="Arial"/>
          <w:highlight w:val="yellow"/>
        </w:rPr>
      </w:pPr>
      <w:proofErr w:type="gramStart"/>
      <w:r w:rsidRPr="00B0325A">
        <w:rPr>
          <w:rFonts w:cs="Arial"/>
          <w:highlight w:val="yellow"/>
        </w:rPr>
        <w:t>recent</w:t>
      </w:r>
      <w:proofErr w:type="gramEnd"/>
      <w:r w:rsidRPr="00B0325A">
        <w:rPr>
          <w:rFonts w:cs="Arial"/>
          <w:highlight w:val="yellow"/>
        </w:rPr>
        <w:t xml:space="preserve"> surgery or disability you think may affect your ability to take part in this activity.</w:t>
      </w:r>
    </w:p>
    <w:p w:rsidR="008E44D1" w:rsidRDefault="008E44D1" w:rsidP="008E44D1">
      <w:pPr>
        <w:ind w:left="284"/>
        <w:jc w:val="both"/>
        <w:rPr>
          <w:rFonts w:cs="Arial"/>
          <w:highlight w:val="yellow"/>
        </w:rPr>
      </w:pPr>
      <w:r w:rsidRPr="00B0325A">
        <w:rPr>
          <w:rFonts w:cs="Arial"/>
          <w:highlight w:val="yellow"/>
        </w:rPr>
        <w:t xml:space="preserve">    </w:t>
      </w:r>
    </w:p>
    <w:p w:rsidR="00074E28" w:rsidRDefault="00074E28" w:rsidP="008E44D1">
      <w:pPr>
        <w:ind w:left="284"/>
        <w:jc w:val="both"/>
        <w:rPr>
          <w:rFonts w:cs="Arial"/>
          <w:highlight w:val="yellow"/>
        </w:rPr>
      </w:pPr>
    </w:p>
    <w:p w:rsidR="00074E28" w:rsidRDefault="00074E28" w:rsidP="008E44D1">
      <w:pPr>
        <w:ind w:left="284"/>
        <w:jc w:val="both"/>
        <w:rPr>
          <w:rFonts w:cs="Arial"/>
          <w:highlight w:val="yellow"/>
        </w:rPr>
      </w:pPr>
    </w:p>
    <w:p w:rsidR="00074E28" w:rsidRPr="00B0325A" w:rsidRDefault="00074E28" w:rsidP="008E44D1">
      <w:pPr>
        <w:ind w:left="284"/>
        <w:jc w:val="both"/>
        <w:rPr>
          <w:rFonts w:cs="Arial"/>
          <w:highlight w:val="yellow"/>
        </w:rPr>
      </w:pPr>
    </w:p>
    <w:p w:rsidR="00477BBF" w:rsidRPr="00BD5235" w:rsidRDefault="008E44D1" w:rsidP="008E44D1">
      <w:pPr>
        <w:ind w:left="284"/>
        <w:jc w:val="both"/>
        <w:rPr>
          <w:rFonts w:cs="Arial"/>
        </w:rPr>
      </w:pPr>
      <w:r w:rsidRPr="00B0325A">
        <w:rPr>
          <w:rFonts w:cs="Arial"/>
          <w:highlight w:val="yellow"/>
        </w:rPr>
        <w:t>…………………..</w:t>
      </w:r>
      <w:r w:rsidR="00477BBF" w:rsidRPr="00B0325A">
        <w:rPr>
          <w:rFonts w:cs="Arial"/>
          <w:highlight w:val="yellow"/>
        </w:rPr>
        <w:t>..............................................................................................................…..</w:t>
      </w:r>
    </w:p>
    <w:p w:rsidR="00477BBF" w:rsidRPr="00BD5235" w:rsidRDefault="00477BBF" w:rsidP="00477BBF">
      <w:pPr>
        <w:jc w:val="both"/>
        <w:rPr>
          <w:rFonts w:cs="Arial"/>
        </w:rPr>
      </w:pPr>
      <w:r w:rsidRPr="00BD5235">
        <w:rPr>
          <w:rFonts w:cs="Arial"/>
        </w:rPr>
        <w:t xml:space="preserve">     </w:t>
      </w:r>
    </w:p>
    <w:p w:rsidR="008E44D1" w:rsidRDefault="00477BBF" w:rsidP="002938F0">
      <w:pPr>
        <w:jc w:val="both"/>
        <w:rPr>
          <w:rFonts w:cs="Arial"/>
        </w:rPr>
      </w:pPr>
      <w:r w:rsidRPr="00BD5235">
        <w:rPr>
          <w:rFonts w:cs="Arial"/>
        </w:rPr>
        <w:t xml:space="preserve">    </w:t>
      </w:r>
    </w:p>
    <w:p w:rsidR="008E44D1" w:rsidRDefault="008E44D1" w:rsidP="002938F0">
      <w:pPr>
        <w:jc w:val="both"/>
        <w:rPr>
          <w:rFonts w:cs="Arial"/>
        </w:rPr>
      </w:pPr>
    </w:p>
    <w:p w:rsidR="00ED16B9" w:rsidRDefault="00ED16B9">
      <w:pPr>
        <w:spacing w:after="0" w:line="240" w:lineRule="auto"/>
        <w:rPr>
          <w:rFonts w:cs="Arial"/>
        </w:rPr>
      </w:pPr>
      <w:r>
        <w:rPr>
          <w:rFonts w:cs="Arial"/>
        </w:rPr>
        <w:br w:type="page"/>
      </w:r>
    </w:p>
    <w:p w:rsidR="0095158C" w:rsidRDefault="00477BBF" w:rsidP="0095158C">
      <w:pPr>
        <w:jc w:val="both"/>
        <w:rPr>
          <w:rFonts w:cs="Arial"/>
        </w:rPr>
      </w:pPr>
      <w:r w:rsidRPr="00BD5235">
        <w:rPr>
          <w:rFonts w:cs="Arial"/>
        </w:rPr>
        <w:lastRenderedPageBreak/>
        <w:t>Declaration:</w:t>
      </w:r>
    </w:p>
    <w:p w:rsidR="00477BBF" w:rsidRPr="00BD5235" w:rsidRDefault="00477BBF" w:rsidP="0095158C">
      <w:pPr>
        <w:jc w:val="both"/>
        <w:rPr>
          <w:rFonts w:cs="Arial"/>
        </w:rPr>
      </w:pPr>
      <w:r w:rsidRPr="00BD5235">
        <w:rPr>
          <w:rFonts w:cs="Arial"/>
        </w:rPr>
        <w:t>I understand the nature of the activities to be undertaken and have been advised of any hazards involved. I will notify the leader of the activity of any change to the above information.</w:t>
      </w:r>
    </w:p>
    <w:p w:rsidR="0095158C" w:rsidRDefault="00477BBF" w:rsidP="00477BBF">
      <w:pPr>
        <w:jc w:val="both"/>
        <w:rPr>
          <w:rFonts w:cs="Arial"/>
        </w:rPr>
      </w:pPr>
      <w:r w:rsidRPr="00BD5235">
        <w:rPr>
          <w:rFonts w:cs="Arial"/>
        </w:rPr>
        <w:t xml:space="preserve"> I give my consent to any necessary first aid treatment being given in an emergency.</w:t>
      </w:r>
    </w:p>
    <w:p w:rsidR="00477BBF" w:rsidRPr="00BD5235" w:rsidRDefault="00477BBF" w:rsidP="00477BBF">
      <w:pPr>
        <w:jc w:val="both"/>
        <w:rPr>
          <w:rFonts w:cs="Arial"/>
        </w:rPr>
      </w:pPr>
      <w:r w:rsidRPr="00BD5235">
        <w:rPr>
          <w:rFonts w:cs="Arial"/>
        </w:rPr>
        <w:t xml:space="preserve"> I give my consent to my details to be used for the purpose stated above.</w:t>
      </w:r>
    </w:p>
    <w:p w:rsidR="00477BBF" w:rsidRPr="00BD5235" w:rsidRDefault="00477BBF" w:rsidP="00477BBF">
      <w:pPr>
        <w:jc w:val="both"/>
        <w:rPr>
          <w:rFonts w:cs="Arial"/>
        </w:rPr>
      </w:pPr>
    </w:p>
    <w:p w:rsidR="00477BBF" w:rsidRPr="00BD5235" w:rsidRDefault="00477BBF" w:rsidP="00477BBF">
      <w:pPr>
        <w:pStyle w:val="Header"/>
        <w:tabs>
          <w:tab w:val="left" w:pos="1260"/>
        </w:tabs>
        <w:rPr>
          <w:rFonts w:cs="Arial"/>
          <w:sz w:val="22"/>
        </w:rPr>
      </w:pPr>
      <w:r w:rsidRPr="00BD5235">
        <w:rPr>
          <w:rFonts w:cs="Arial"/>
          <w:sz w:val="22"/>
        </w:rPr>
        <w:t xml:space="preserve">    </w:t>
      </w:r>
      <w:r w:rsidRPr="00B0325A">
        <w:rPr>
          <w:rFonts w:cs="Arial"/>
          <w:sz w:val="22"/>
          <w:highlight w:val="yellow"/>
        </w:rPr>
        <w:t>Signature…………………………………..       Date……………………………….</w:t>
      </w:r>
    </w:p>
    <w:p w:rsidR="00477BBF" w:rsidRPr="00BD5235" w:rsidRDefault="00477BBF" w:rsidP="00477BBF">
      <w:pPr>
        <w:pStyle w:val="Header"/>
        <w:tabs>
          <w:tab w:val="left" w:pos="1260"/>
        </w:tabs>
        <w:rPr>
          <w:rFonts w:cs="Arial"/>
          <w:sz w:val="22"/>
        </w:rPr>
      </w:pPr>
    </w:p>
    <w:p w:rsidR="00477BBF" w:rsidRDefault="00477BBF" w:rsidP="00477BBF">
      <w:pPr>
        <w:pStyle w:val="Heading1"/>
        <w:tabs>
          <w:tab w:val="right" w:pos="9498"/>
        </w:tabs>
        <w:spacing w:after="120"/>
        <w:ind w:right="-23"/>
        <w:rPr>
          <w:rFonts w:cs="Arial"/>
          <w:sz w:val="22"/>
        </w:rPr>
      </w:pPr>
      <w:r w:rsidRPr="00BD5235">
        <w:rPr>
          <w:rFonts w:cs="Arial"/>
          <w:sz w:val="22"/>
        </w:rPr>
        <w:t xml:space="preserve">    </w:t>
      </w:r>
      <w:r w:rsidRPr="00B0325A">
        <w:rPr>
          <w:rFonts w:cs="Arial"/>
          <w:sz w:val="22"/>
          <w:highlight w:val="yellow"/>
        </w:rPr>
        <w:t>Print Name</w:t>
      </w:r>
    </w:p>
    <w:p w:rsidR="00A039B9" w:rsidRPr="004D6124" w:rsidRDefault="00A039B9" w:rsidP="00074E28">
      <w:pPr>
        <w:spacing w:after="0" w:line="240" w:lineRule="auto"/>
      </w:pPr>
    </w:p>
    <w:sectPr w:rsidR="00A039B9" w:rsidRPr="004D6124" w:rsidSect="00107572">
      <w:headerReference w:type="default" r:id="rId9"/>
      <w:pgSz w:w="11906" w:h="16838"/>
      <w:pgMar w:top="709" w:right="1134" w:bottom="1021" w:left="1134"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51" w:rsidRDefault="001F4151" w:rsidP="00F73B3B">
      <w:r>
        <w:separator/>
      </w:r>
    </w:p>
  </w:endnote>
  <w:endnote w:type="continuationSeparator" w:id="0">
    <w:p w:rsidR="001F4151" w:rsidRDefault="001F4151" w:rsidP="00F7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51" w:rsidRDefault="001F4151" w:rsidP="00F73B3B">
      <w:r>
        <w:separator/>
      </w:r>
    </w:p>
  </w:footnote>
  <w:footnote w:type="continuationSeparator" w:id="0">
    <w:p w:rsidR="001F4151" w:rsidRDefault="001F4151" w:rsidP="00F7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51" w:rsidRDefault="001F4151" w:rsidP="00711287">
    <w:r>
      <w:rPr>
        <w:noProof/>
        <w:lang w:eastAsia="en-GB"/>
      </w:rPr>
      <w:tab/>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3A8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1A9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E2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18A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A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EC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367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845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0B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95F02"/>
    <w:multiLevelType w:val="hybridMultilevel"/>
    <w:tmpl w:val="3604A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D9291B"/>
    <w:multiLevelType w:val="hybridMultilevel"/>
    <w:tmpl w:val="6B2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A7758D"/>
    <w:multiLevelType w:val="hybridMultilevel"/>
    <w:tmpl w:val="0C6AC408"/>
    <w:lvl w:ilvl="0" w:tplc="DA8CAD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3C2189"/>
    <w:multiLevelType w:val="hybridMultilevel"/>
    <w:tmpl w:val="BB6CBE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EE0FFE"/>
    <w:multiLevelType w:val="hybridMultilevel"/>
    <w:tmpl w:val="7B307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5C5E29"/>
    <w:multiLevelType w:val="hybridMultilevel"/>
    <w:tmpl w:val="AE6CD1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0E6F71CF"/>
    <w:multiLevelType w:val="hybridMultilevel"/>
    <w:tmpl w:val="C0A8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486361"/>
    <w:multiLevelType w:val="hybridMultilevel"/>
    <w:tmpl w:val="7572FA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08C6D02"/>
    <w:multiLevelType w:val="hybridMultilevel"/>
    <w:tmpl w:val="C854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9C477C"/>
    <w:multiLevelType w:val="hybridMultilevel"/>
    <w:tmpl w:val="3B04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427BAA"/>
    <w:multiLevelType w:val="hybridMultilevel"/>
    <w:tmpl w:val="FF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E1222"/>
    <w:multiLevelType w:val="hybridMultilevel"/>
    <w:tmpl w:val="B6EC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C06D7"/>
    <w:multiLevelType w:val="hybridMultilevel"/>
    <w:tmpl w:val="1EDC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2B1EDA"/>
    <w:multiLevelType w:val="hybridMultilevel"/>
    <w:tmpl w:val="8608482E"/>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A6479"/>
    <w:multiLevelType w:val="hybridMultilevel"/>
    <w:tmpl w:val="74CE8C22"/>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87F23"/>
    <w:multiLevelType w:val="hybridMultilevel"/>
    <w:tmpl w:val="5FAA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7A723B"/>
    <w:multiLevelType w:val="hybridMultilevel"/>
    <w:tmpl w:val="1E588EFA"/>
    <w:lvl w:ilvl="0" w:tplc="62FA861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D923EF"/>
    <w:multiLevelType w:val="hybridMultilevel"/>
    <w:tmpl w:val="8608482E"/>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AC1AFB"/>
    <w:multiLevelType w:val="hybridMultilevel"/>
    <w:tmpl w:val="734C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F7B5C"/>
    <w:multiLevelType w:val="hybridMultilevel"/>
    <w:tmpl w:val="9C3AF0F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9CE2AE8"/>
    <w:multiLevelType w:val="hybridMultilevel"/>
    <w:tmpl w:val="8B667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C46787"/>
    <w:multiLevelType w:val="hybridMultilevel"/>
    <w:tmpl w:val="A1E66A68"/>
    <w:lvl w:ilvl="0" w:tplc="332CA70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42C9C"/>
    <w:multiLevelType w:val="hybridMultilevel"/>
    <w:tmpl w:val="A09A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C3297"/>
    <w:multiLevelType w:val="hybridMultilevel"/>
    <w:tmpl w:val="74CE8C22"/>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6265B"/>
    <w:multiLevelType w:val="hybridMultilevel"/>
    <w:tmpl w:val="211219D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1">
      <w:start w:val="1"/>
      <w:numFmt w:val="bullet"/>
      <w:lvlText w:val=""/>
      <w:lvlJc w:val="left"/>
      <w:pPr>
        <w:tabs>
          <w:tab w:val="num" w:pos="1495"/>
        </w:tabs>
        <w:ind w:left="1495" w:hanging="360"/>
      </w:pPr>
      <w:rPr>
        <w:rFonts w:ascii="Symbol" w:hAnsi="Symbo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3A0B02"/>
    <w:multiLevelType w:val="hybridMultilevel"/>
    <w:tmpl w:val="D5F47C9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797873"/>
    <w:multiLevelType w:val="hybridMultilevel"/>
    <w:tmpl w:val="4BFA39D2"/>
    <w:lvl w:ilvl="0" w:tplc="7C4E38B6">
      <w:start w:val="3"/>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B4BF0"/>
    <w:multiLevelType w:val="hybridMultilevel"/>
    <w:tmpl w:val="667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87B28"/>
    <w:multiLevelType w:val="hybridMultilevel"/>
    <w:tmpl w:val="6E7AA5FE"/>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9D227A"/>
    <w:multiLevelType w:val="hybridMultilevel"/>
    <w:tmpl w:val="AA307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D55176"/>
    <w:multiLevelType w:val="hybridMultilevel"/>
    <w:tmpl w:val="C83AE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40"/>
  </w:num>
  <w:num w:numId="4">
    <w:abstractNumId w:val="22"/>
  </w:num>
  <w:num w:numId="5">
    <w:abstractNumId w:val="14"/>
  </w:num>
  <w:num w:numId="6">
    <w:abstractNumId w:val="19"/>
  </w:num>
  <w:num w:numId="7">
    <w:abstractNumId w:val="18"/>
  </w:num>
  <w:num w:numId="8">
    <w:abstractNumId w:val="28"/>
  </w:num>
  <w:num w:numId="9">
    <w:abstractNumId w:val="25"/>
  </w:num>
  <w:num w:numId="10">
    <w:abstractNumId w:val="38"/>
  </w:num>
  <w:num w:numId="11">
    <w:abstractNumId w:val="20"/>
  </w:num>
  <w:num w:numId="12">
    <w:abstractNumId w:val="36"/>
  </w:num>
  <w:num w:numId="13">
    <w:abstractNumId w:val="21"/>
  </w:num>
  <w:num w:numId="14">
    <w:abstractNumId w:val="16"/>
  </w:num>
  <w:num w:numId="15">
    <w:abstractNumId w:val="37"/>
  </w:num>
  <w:num w:numId="16">
    <w:abstractNumId w:val="12"/>
  </w:num>
  <w:num w:numId="17">
    <w:abstractNumId w:val="32"/>
  </w:num>
  <w:num w:numId="18">
    <w:abstractNumId w:val="13"/>
  </w:num>
  <w:num w:numId="19">
    <w:abstractNumId w:val="29"/>
  </w:num>
  <w:num w:numId="20">
    <w:abstractNumId w:val="35"/>
  </w:num>
  <w:num w:numId="21">
    <w:abstractNumId w:val="27"/>
  </w:num>
  <w:num w:numId="22">
    <w:abstractNumId w:val="23"/>
  </w:num>
  <w:num w:numId="23">
    <w:abstractNumId w:val="33"/>
  </w:num>
  <w:num w:numId="24">
    <w:abstractNumId w:val="24"/>
  </w:num>
  <w:num w:numId="25">
    <w:abstractNumId w:val="26"/>
  </w:num>
  <w:num w:numId="26">
    <w:abstractNumId w:val="30"/>
  </w:num>
  <w:num w:numId="27">
    <w:abstractNumId w:val="3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0"/>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20"/>
  <w:characterSpacingControl w:val="doNotCompress"/>
  <w:hdrShapeDefaults>
    <o:shapedefaults v:ext="edit" spidmax="47105">
      <o:colormru v:ext="edit" colors="#f0ec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49743E-1FBB-4E98-B253-393D1124AEB1}"/>
    <w:docVar w:name="dgnword-eventsink" w:val="181689376"/>
  </w:docVars>
  <w:rsids>
    <w:rsidRoot w:val="006757EE"/>
    <w:rsid w:val="000014F4"/>
    <w:rsid w:val="000177E9"/>
    <w:rsid w:val="0002513C"/>
    <w:rsid w:val="000308F4"/>
    <w:rsid w:val="0005113B"/>
    <w:rsid w:val="00065F0C"/>
    <w:rsid w:val="00074E28"/>
    <w:rsid w:val="00096FE9"/>
    <w:rsid w:val="000970E7"/>
    <w:rsid w:val="000B07AD"/>
    <w:rsid w:val="000B3822"/>
    <w:rsid w:val="000C1512"/>
    <w:rsid w:val="000C581B"/>
    <w:rsid w:val="000D68EA"/>
    <w:rsid w:val="000E5B91"/>
    <w:rsid w:val="000F39DB"/>
    <w:rsid w:val="000F5FBE"/>
    <w:rsid w:val="00107572"/>
    <w:rsid w:val="001138D5"/>
    <w:rsid w:val="00137BCD"/>
    <w:rsid w:val="001418FC"/>
    <w:rsid w:val="00142A46"/>
    <w:rsid w:val="00142B7E"/>
    <w:rsid w:val="00143BAC"/>
    <w:rsid w:val="001477E6"/>
    <w:rsid w:val="001520C6"/>
    <w:rsid w:val="001638C7"/>
    <w:rsid w:val="00163DD8"/>
    <w:rsid w:val="00164AF6"/>
    <w:rsid w:val="0017561C"/>
    <w:rsid w:val="00185CF0"/>
    <w:rsid w:val="0018613A"/>
    <w:rsid w:val="001956D0"/>
    <w:rsid w:val="001974C5"/>
    <w:rsid w:val="001A0297"/>
    <w:rsid w:val="001B3321"/>
    <w:rsid w:val="001B6921"/>
    <w:rsid w:val="001C084B"/>
    <w:rsid w:val="001C68E2"/>
    <w:rsid w:val="001D79A4"/>
    <w:rsid w:val="001F4151"/>
    <w:rsid w:val="00205BDF"/>
    <w:rsid w:val="002407B1"/>
    <w:rsid w:val="0024364B"/>
    <w:rsid w:val="0025016E"/>
    <w:rsid w:val="00260046"/>
    <w:rsid w:val="002679E3"/>
    <w:rsid w:val="00277C72"/>
    <w:rsid w:val="002809C5"/>
    <w:rsid w:val="00283EE2"/>
    <w:rsid w:val="002915AC"/>
    <w:rsid w:val="002938F0"/>
    <w:rsid w:val="00293BEF"/>
    <w:rsid w:val="002B605E"/>
    <w:rsid w:val="002C4130"/>
    <w:rsid w:val="002C54EE"/>
    <w:rsid w:val="002D2C7C"/>
    <w:rsid w:val="002D4123"/>
    <w:rsid w:val="002E1F41"/>
    <w:rsid w:val="003111A0"/>
    <w:rsid w:val="0032434E"/>
    <w:rsid w:val="003416BB"/>
    <w:rsid w:val="0035226D"/>
    <w:rsid w:val="0036380C"/>
    <w:rsid w:val="0037246C"/>
    <w:rsid w:val="00374299"/>
    <w:rsid w:val="00377745"/>
    <w:rsid w:val="003C49E3"/>
    <w:rsid w:val="003D15EE"/>
    <w:rsid w:val="003D3D68"/>
    <w:rsid w:val="003D3F32"/>
    <w:rsid w:val="003D614A"/>
    <w:rsid w:val="003E0AED"/>
    <w:rsid w:val="003E1B2C"/>
    <w:rsid w:val="003E2235"/>
    <w:rsid w:val="003E38D7"/>
    <w:rsid w:val="003F1717"/>
    <w:rsid w:val="004009C0"/>
    <w:rsid w:val="00404069"/>
    <w:rsid w:val="00412456"/>
    <w:rsid w:val="0041418C"/>
    <w:rsid w:val="00437985"/>
    <w:rsid w:val="00452D0F"/>
    <w:rsid w:val="0045478B"/>
    <w:rsid w:val="004756F2"/>
    <w:rsid w:val="00477BBF"/>
    <w:rsid w:val="0048075C"/>
    <w:rsid w:val="00487397"/>
    <w:rsid w:val="004877CB"/>
    <w:rsid w:val="00492AF7"/>
    <w:rsid w:val="00496ABD"/>
    <w:rsid w:val="004B1ADE"/>
    <w:rsid w:val="004D6124"/>
    <w:rsid w:val="00503D8A"/>
    <w:rsid w:val="00507467"/>
    <w:rsid w:val="00540C11"/>
    <w:rsid w:val="0054743E"/>
    <w:rsid w:val="005504B3"/>
    <w:rsid w:val="0055590E"/>
    <w:rsid w:val="00560AD9"/>
    <w:rsid w:val="005651CA"/>
    <w:rsid w:val="0056733A"/>
    <w:rsid w:val="005719C8"/>
    <w:rsid w:val="005801A1"/>
    <w:rsid w:val="00581279"/>
    <w:rsid w:val="00581CD8"/>
    <w:rsid w:val="00586D6A"/>
    <w:rsid w:val="0059638A"/>
    <w:rsid w:val="00597C09"/>
    <w:rsid w:val="005D2EBA"/>
    <w:rsid w:val="005D62A9"/>
    <w:rsid w:val="005E705B"/>
    <w:rsid w:val="005F7545"/>
    <w:rsid w:val="00607857"/>
    <w:rsid w:val="00613E75"/>
    <w:rsid w:val="00627B7D"/>
    <w:rsid w:val="0063514E"/>
    <w:rsid w:val="00635B5A"/>
    <w:rsid w:val="006428B9"/>
    <w:rsid w:val="006477BF"/>
    <w:rsid w:val="006562AB"/>
    <w:rsid w:val="00656471"/>
    <w:rsid w:val="00664A39"/>
    <w:rsid w:val="006655B0"/>
    <w:rsid w:val="00666F95"/>
    <w:rsid w:val="006676B9"/>
    <w:rsid w:val="0067020B"/>
    <w:rsid w:val="006757EE"/>
    <w:rsid w:val="00683FEF"/>
    <w:rsid w:val="0069467D"/>
    <w:rsid w:val="0069513A"/>
    <w:rsid w:val="006A113F"/>
    <w:rsid w:val="006A5124"/>
    <w:rsid w:val="006B614B"/>
    <w:rsid w:val="006C3557"/>
    <w:rsid w:val="006E616C"/>
    <w:rsid w:val="006E7845"/>
    <w:rsid w:val="00711287"/>
    <w:rsid w:val="00716A27"/>
    <w:rsid w:val="00717FE4"/>
    <w:rsid w:val="00724AD1"/>
    <w:rsid w:val="00746FE7"/>
    <w:rsid w:val="0075390D"/>
    <w:rsid w:val="007574BC"/>
    <w:rsid w:val="00761948"/>
    <w:rsid w:val="007809FC"/>
    <w:rsid w:val="00785D57"/>
    <w:rsid w:val="0078726F"/>
    <w:rsid w:val="0079453D"/>
    <w:rsid w:val="007A0972"/>
    <w:rsid w:val="007B4A36"/>
    <w:rsid w:val="007C2196"/>
    <w:rsid w:val="00803837"/>
    <w:rsid w:val="00823C24"/>
    <w:rsid w:val="0082676F"/>
    <w:rsid w:val="00836C90"/>
    <w:rsid w:val="00864A98"/>
    <w:rsid w:val="008811F8"/>
    <w:rsid w:val="008825A7"/>
    <w:rsid w:val="008B3E07"/>
    <w:rsid w:val="008B5A87"/>
    <w:rsid w:val="008B5A93"/>
    <w:rsid w:val="008C4463"/>
    <w:rsid w:val="008E0525"/>
    <w:rsid w:val="008E44D1"/>
    <w:rsid w:val="008E47A8"/>
    <w:rsid w:val="008E7660"/>
    <w:rsid w:val="00924E3B"/>
    <w:rsid w:val="009307DB"/>
    <w:rsid w:val="00933D65"/>
    <w:rsid w:val="00937BD1"/>
    <w:rsid w:val="00946C19"/>
    <w:rsid w:val="0095158C"/>
    <w:rsid w:val="009621A5"/>
    <w:rsid w:val="00965F73"/>
    <w:rsid w:val="009678C3"/>
    <w:rsid w:val="00973C40"/>
    <w:rsid w:val="009913C0"/>
    <w:rsid w:val="00995F13"/>
    <w:rsid w:val="009976B8"/>
    <w:rsid w:val="009B2829"/>
    <w:rsid w:val="009B3577"/>
    <w:rsid w:val="009E3FF3"/>
    <w:rsid w:val="009E4D22"/>
    <w:rsid w:val="009F183E"/>
    <w:rsid w:val="00A039B9"/>
    <w:rsid w:val="00A106A4"/>
    <w:rsid w:val="00A114EB"/>
    <w:rsid w:val="00A53B1C"/>
    <w:rsid w:val="00A56804"/>
    <w:rsid w:val="00A56F69"/>
    <w:rsid w:val="00A57D62"/>
    <w:rsid w:val="00A73F36"/>
    <w:rsid w:val="00A7599F"/>
    <w:rsid w:val="00A84F9B"/>
    <w:rsid w:val="00A8568E"/>
    <w:rsid w:val="00A94BE9"/>
    <w:rsid w:val="00AB3EBF"/>
    <w:rsid w:val="00AC0F1C"/>
    <w:rsid w:val="00AC7393"/>
    <w:rsid w:val="00AD21E0"/>
    <w:rsid w:val="00B0325A"/>
    <w:rsid w:val="00B03E47"/>
    <w:rsid w:val="00B123C2"/>
    <w:rsid w:val="00B164D5"/>
    <w:rsid w:val="00B17BAA"/>
    <w:rsid w:val="00B50926"/>
    <w:rsid w:val="00B52098"/>
    <w:rsid w:val="00B57FED"/>
    <w:rsid w:val="00B76E5C"/>
    <w:rsid w:val="00B96441"/>
    <w:rsid w:val="00BA3B2F"/>
    <w:rsid w:val="00BA5889"/>
    <w:rsid w:val="00BC0221"/>
    <w:rsid w:val="00BC2519"/>
    <w:rsid w:val="00BC27A9"/>
    <w:rsid w:val="00BD213A"/>
    <w:rsid w:val="00BD78AF"/>
    <w:rsid w:val="00BE028B"/>
    <w:rsid w:val="00BE781D"/>
    <w:rsid w:val="00C04DEA"/>
    <w:rsid w:val="00C16C3B"/>
    <w:rsid w:val="00C20329"/>
    <w:rsid w:val="00C20E2E"/>
    <w:rsid w:val="00C2612A"/>
    <w:rsid w:val="00C305EE"/>
    <w:rsid w:val="00C31E79"/>
    <w:rsid w:val="00C61503"/>
    <w:rsid w:val="00C82AF5"/>
    <w:rsid w:val="00C94814"/>
    <w:rsid w:val="00C95147"/>
    <w:rsid w:val="00CA5675"/>
    <w:rsid w:val="00CA6647"/>
    <w:rsid w:val="00CD4D22"/>
    <w:rsid w:val="00CE0550"/>
    <w:rsid w:val="00CE5C5C"/>
    <w:rsid w:val="00CE6960"/>
    <w:rsid w:val="00D06341"/>
    <w:rsid w:val="00D07BCE"/>
    <w:rsid w:val="00D31700"/>
    <w:rsid w:val="00D31F8A"/>
    <w:rsid w:val="00D53A71"/>
    <w:rsid w:val="00D573E3"/>
    <w:rsid w:val="00D77586"/>
    <w:rsid w:val="00DA6E49"/>
    <w:rsid w:val="00DC634F"/>
    <w:rsid w:val="00DF2011"/>
    <w:rsid w:val="00DF4572"/>
    <w:rsid w:val="00DF5609"/>
    <w:rsid w:val="00E041EA"/>
    <w:rsid w:val="00E05E72"/>
    <w:rsid w:val="00E1112A"/>
    <w:rsid w:val="00E16414"/>
    <w:rsid w:val="00E2501A"/>
    <w:rsid w:val="00E50A53"/>
    <w:rsid w:val="00E51FE5"/>
    <w:rsid w:val="00E5512B"/>
    <w:rsid w:val="00E56519"/>
    <w:rsid w:val="00E76AED"/>
    <w:rsid w:val="00E82120"/>
    <w:rsid w:val="00E90D8A"/>
    <w:rsid w:val="00E90DBC"/>
    <w:rsid w:val="00E91384"/>
    <w:rsid w:val="00E920C1"/>
    <w:rsid w:val="00EA1416"/>
    <w:rsid w:val="00EB54D7"/>
    <w:rsid w:val="00EC4C7B"/>
    <w:rsid w:val="00ED16B9"/>
    <w:rsid w:val="00EE5704"/>
    <w:rsid w:val="00EE79E8"/>
    <w:rsid w:val="00F222C3"/>
    <w:rsid w:val="00F23AC9"/>
    <w:rsid w:val="00F309B7"/>
    <w:rsid w:val="00F31C54"/>
    <w:rsid w:val="00F404EE"/>
    <w:rsid w:val="00F42775"/>
    <w:rsid w:val="00F66A75"/>
    <w:rsid w:val="00F73B3B"/>
    <w:rsid w:val="00F73BE9"/>
    <w:rsid w:val="00F77AEE"/>
    <w:rsid w:val="00F91AB2"/>
    <w:rsid w:val="00FA4C72"/>
    <w:rsid w:val="00FB24AA"/>
    <w:rsid w:val="00FB6D75"/>
    <w:rsid w:val="00FF44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f0ecf4"/>
    </o:shapedefaults>
    <o:shapelayout v:ext="edit">
      <o:idmap v:ext="edit" data="1"/>
    </o:shapelayout>
  </w:shapeDefaults>
  <w:decimalSymbol w:val="."/>
  <w:listSeparator w:val=","/>
  <w15:docId w15:val="{40A51437-8FB2-4CA2-9C5A-EACA33EE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C7B"/>
    <w:pPr>
      <w:spacing w:after="200" w:line="276" w:lineRule="auto"/>
    </w:pPr>
    <w:rPr>
      <w:sz w:val="22"/>
      <w:szCs w:val="22"/>
      <w:lang w:eastAsia="en-US"/>
    </w:rPr>
  </w:style>
  <w:style w:type="paragraph" w:styleId="Heading1">
    <w:name w:val="heading 1"/>
    <w:basedOn w:val="Normal"/>
    <w:next w:val="Normal"/>
    <w:link w:val="Heading1Char"/>
    <w:uiPriority w:val="9"/>
    <w:qFormat/>
    <w:rsid w:val="00B50926"/>
    <w:pPr>
      <w:keepNext/>
      <w:keepLines/>
      <w:spacing w:before="240" w:after="480"/>
      <w:outlineLvl w:val="0"/>
    </w:pPr>
    <w:rPr>
      <w:rFonts w:ascii="Cambria" w:eastAsia="Times New Roman" w:hAnsi="Cambria"/>
      <w:b/>
      <w:bCs/>
      <w:color w:val="572163"/>
      <w:sz w:val="28"/>
      <w:szCs w:val="28"/>
    </w:rPr>
  </w:style>
  <w:style w:type="paragraph" w:styleId="Heading2">
    <w:name w:val="heading 2"/>
    <w:basedOn w:val="Normal"/>
    <w:next w:val="Normal"/>
    <w:link w:val="Heading2Char"/>
    <w:uiPriority w:val="9"/>
    <w:unhideWhenUsed/>
    <w:qFormat/>
    <w:rsid w:val="00EC4C7B"/>
    <w:pPr>
      <w:keepNext/>
      <w:keepLines/>
      <w:spacing w:before="200" w:after="0"/>
      <w:outlineLvl w:val="1"/>
    </w:pPr>
    <w:rPr>
      <w:rFonts w:ascii="Cambria" w:eastAsia="Times New Roman" w:hAnsi="Cambria"/>
      <w:b/>
      <w:bCs/>
      <w:color w:val="17365D"/>
      <w:sz w:val="26"/>
      <w:szCs w:val="26"/>
    </w:rPr>
  </w:style>
  <w:style w:type="paragraph" w:styleId="Heading3">
    <w:name w:val="heading 3"/>
    <w:basedOn w:val="Normal"/>
    <w:next w:val="Normal"/>
    <w:link w:val="Heading3Char"/>
    <w:uiPriority w:val="9"/>
    <w:unhideWhenUsed/>
    <w:qFormat/>
    <w:rsid w:val="00EC4C7B"/>
    <w:pPr>
      <w:keepNext/>
      <w:keepLines/>
      <w:spacing w:before="200" w:after="0"/>
      <w:outlineLvl w:val="2"/>
    </w:pPr>
    <w:rPr>
      <w:rFonts w:ascii="Cambria" w:eastAsia="Times New Roman" w:hAnsi="Cambria"/>
      <w:b/>
      <w:bCs/>
      <w:color w:val="244061"/>
    </w:rPr>
  </w:style>
  <w:style w:type="paragraph" w:styleId="Heading4">
    <w:name w:val="heading 4"/>
    <w:basedOn w:val="Normal"/>
    <w:next w:val="Normal"/>
    <w:link w:val="Heading4Char"/>
    <w:uiPriority w:val="9"/>
    <w:unhideWhenUsed/>
    <w:qFormat/>
    <w:rsid w:val="00EC4C7B"/>
    <w:pPr>
      <w:keepNext/>
      <w:keepLines/>
      <w:spacing w:before="200" w:after="0"/>
      <w:outlineLvl w:val="3"/>
    </w:pPr>
    <w:rPr>
      <w:rFonts w:ascii="Cambria" w:eastAsia="Times New Roman" w:hAnsi="Cambria"/>
      <w:b/>
      <w:bCs/>
      <w:i/>
      <w:iCs/>
      <w:color w:val="365F91"/>
    </w:rPr>
  </w:style>
  <w:style w:type="paragraph" w:styleId="Heading5">
    <w:name w:val="heading 5"/>
    <w:basedOn w:val="Normal"/>
    <w:next w:val="Normal"/>
    <w:link w:val="Heading5Char"/>
    <w:uiPriority w:val="9"/>
    <w:unhideWhenUsed/>
    <w:qFormat/>
    <w:rsid w:val="00EC4C7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39B9"/>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39B9"/>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0926"/>
    <w:rPr>
      <w:rFonts w:ascii="Cambria" w:eastAsia="Times New Roman" w:hAnsi="Cambria" w:cs="Times New Roman"/>
      <w:b/>
      <w:bCs/>
      <w:color w:val="572163"/>
      <w:sz w:val="28"/>
      <w:szCs w:val="28"/>
    </w:rPr>
  </w:style>
  <w:style w:type="character" w:customStyle="1" w:styleId="Heading3Char">
    <w:name w:val="Heading 3 Char"/>
    <w:link w:val="Heading3"/>
    <w:uiPriority w:val="9"/>
    <w:rsid w:val="00EC4C7B"/>
    <w:rPr>
      <w:rFonts w:ascii="Cambria" w:eastAsia="Times New Roman" w:hAnsi="Cambria" w:cs="Times New Roman"/>
      <w:b/>
      <w:bCs/>
      <w:color w:val="244061"/>
    </w:rPr>
  </w:style>
  <w:style w:type="character" w:customStyle="1" w:styleId="Heading4Char">
    <w:name w:val="Heading 4 Char"/>
    <w:link w:val="Heading4"/>
    <w:uiPriority w:val="9"/>
    <w:rsid w:val="00EC4C7B"/>
    <w:rPr>
      <w:rFonts w:ascii="Cambria" w:eastAsia="Times New Roman" w:hAnsi="Cambria" w:cs="Times New Roman"/>
      <w:b/>
      <w:bCs/>
      <w:i/>
      <w:iCs/>
      <w:color w:val="365F91"/>
    </w:rPr>
  </w:style>
  <w:style w:type="character" w:customStyle="1" w:styleId="Heading5Char">
    <w:name w:val="Heading 5 Char"/>
    <w:link w:val="Heading5"/>
    <w:uiPriority w:val="9"/>
    <w:rsid w:val="00EC4C7B"/>
    <w:rPr>
      <w:rFonts w:ascii="Cambria" w:eastAsia="Times New Roman" w:hAnsi="Cambria" w:cs="Times New Roman"/>
      <w:color w:val="243F60"/>
    </w:rPr>
  </w:style>
  <w:style w:type="character" w:styleId="Hyperlink">
    <w:name w:val="Hyperlink"/>
    <w:uiPriority w:val="99"/>
    <w:unhideWhenUsed/>
    <w:rsid w:val="00E51FE5"/>
    <w:rPr>
      <w:color w:val="0000FF"/>
      <w:u w:val="single"/>
    </w:rPr>
  </w:style>
  <w:style w:type="paragraph" w:styleId="ListParagraph">
    <w:name w:val="List Paragraph"/>
    <w:basedOn w:val="Normal"/>
    <w:uiPriority w:val="34"/>
    <w:qFormat/>
    <w:rsid w:val="00EC4C7B"/>
    <w:pPr>
      <w:ind w:left="720"/>
      <w:contextualSpacing/>
    </w:pPr>
  </w:style>
  <w:style w:type="character" w:customStyle="1" w:styleId="Heading2Char">
    <w:name w:val="Heading 2 Char"/>
    <w:link w:val="Heading2"/>
    <w:uiPriority w:val="9"/>
    <w:rsid w:val="00EC4C7B"/>
    <w:rPr>
      <w:rFonts w:ascii="Cambria" w:eastAsia="Times New Roman" w:hAnsi="Cambria" w:cs="Times New Roman"/>
      <w:b/>
      <w:bCs/>
      <w:color w:val="17365D"/>
      <w:sz w:val="26"/>
      <w:szCs w:val="26"/>
    </w:rPr>
  </w:style>
  <w:style w:type="paragraph" w:customStyle="1" w:styleId="cgBodyText">
    <w:name w:val="cgBodyText"/>
    <w:basedOn w:val="Normal"/>
    <w:rsid w:val="002E1F41"/>
    <w:rPr>
      <w:rFonts w:ascii="Arial" w:hAnsi="Arial"/>
      <w:sz w:val="24"/>
      <w:szCs w:val="24"/>
    </w:rPr>
  </w:style>
  <w:style w:type="paragraph" w:customStyle="1" w:styleId="cgBoxText">
    <w:name w:val="cgBoxText"/>
    <w:basedOn w:val="Normal"/>
    <w:rsid w:val="002E1F41"/>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olor w:val="000000"/>
      <w:sz w:val="24"/>
      <w:szCs w:val="24"/>
    </w:rPr>
  </w:style>
  <w:style w:type="paragraph" w:customStyle="1" w:styleId="cgCaption">
    <w:name w:val="cgCaption"/>
    <w:basedOn w:val="cgBodyText"/>
    <w:autoRedefine/>
    <w:rsid w:val="002E1F41"/>
    <w:rPr>
      <w:color w:val="666699"/>
      <w:sz w:val="20"/>
    </w:rPr>
  </w:style>
  <w:style w:type="paragraph" w:customStyle="1" w:styleId="cgComment">
    <w:name w:val="cgComment"/>
    <w:basedOn w:val="Normal"/>
    <w:rsid w:val="002E1F41"/>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i/>
      <w:iCs/>
      <w:color w:val="000000"/>
      <w:sz w:val="24"/>
      <w:szCs w:val="24"/>
    </w:rPr>
  </w:style>
  <w:style w:type="paragraph" w:customStyle="1" w:styleId="cgDefinition">
    <w:name w:val="cgDefinition"/>
    <w:basedOn w:val="Normal"/>
    <w:rsid w:val="002E1F41"/>
    <w:pPr>
      <w:widowControl w:val="0"/>
      <w:shd w:val="clear" w:color="auto" w:fill="CCECFF"/>
      <w:suppressAutoHyphens/>
      <w:outlineLvl w:val="0"/>
    </w:pPr>
    <w:rPr>
      <w:rFonts w:ascii="Arial" w:hAnsi="Arial"/>
      <w:color w:val="000000"/>
      <w:sz w:val="24"/>
      <w:szCs w:val="24"/>
    </w:rPr>
  </w:style>
  <w:style w:type="paragraph" w:customStyle="1" w:styleId="cgHeading">
    <w:name w:val="cgHeading"/>
    <w:basedOn w:val="Normal"/>
    <w:autoRedefine/>
    <w:rsid w:val="002E1F41"/>
    <w:pPr>
      <w:spacing w:after="120"/>
    </w:pPr>
    <w:rPr>
      <w:rFonts w:ascii="Arial" w:hAnsi="Arial"/>
      <w:b/>
      <w:sz w:val="28"/>
      <w:szCs w:val="24"/>
    </w:rPr>
  </w:style>
  <w:style w:type="paragraph" w:customStyle="1" w:styleId="cgHTMLInclude">
    <w:name w:val="cgHTMLInclude"/>
    <w:basedOn w:val="Normal"/>
    <w:rsid w:val="002E1F41"/>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outlineLvl w:val="0"/>
    </w:pPr>
    <w:rPr>
      <w:rFonts w:ascii="Arial" w:hAnsi="Arial"/>
      <w:color w:val="000000"/>
      <w:sz w:val="24"/>
      <w:szCs w:val="24"/>
    </w:rPr>
  </w:style>
  <w:style w:type="paragraph" w:customStyle="1" w:styleId="cgHTMLHeadInclude">
    <w:name w:val="cgHTMLHeadInclude"/>
    <w:basedOn w:val="cgHTMLInclude"/>
    <w:rsid w:val="002E1F41"/>
  </w:style>
  <w:style w:type="paragraph" w:customStyle="1" w:styleId="cgInclude">
    <w:name w:val="cgInclude"/>
    <w:basedOn w:val="cgBodyText"/>
    <w:rsid w:val="002E1F41"/>
    <w:pPr>
      <w:shd w:val="clear" w:color="auto" w:fill="A4A4C2"/>
    </w:pPr>
  </w:style>
  <w:style w:type="paragraph" w:customStyle="1" w:styleId="cgLiteral">
    <w:name w:val="cgLiteral"/>
    <w:basedOn w:val="Normal"/>
    <w:rsid w:val="002E1F41"/>
    <w:pPr>
      <w:widowControl w:val="0"/>
      <w:shd w:val="clear" w:color="auto" w:fill="DC8688"/>
      <w:tabs>
        <w:tab w:val="left" w:pos="1134"/>
        <w:tab w:val="left" w:pos="2268"/>
        <w:tab w:val="left" w:pos="3402"/>
      </w:tabs>
      <w:suppressAutoHyphens/>
      <w:outlineLvl w:val="0"/>
    </w:pPr>
    <w:rPr>
      <w:rFonts w:ascii="Arial" w:hAnsi="Arial"/>
      <w:color w:val="000000"/>
      <w:sz w:val="24"/>
      <w:szCs w:val="24"/>
    </w:rPr>
  </w:style>
  <w:style w:type="paragraph" w:customStyle="1" w:styleId="cgPageTitle">
    <w:name w:val="cgPageTitle"/>
    <w:basedOn w:val="Normal"/>
    <w:rsid w:val="002E1F41"/>
    <w:pPr>
      <w:widowControl w:val="0"/>
      <w:shd w:val="clear" w:color="auto" w:fill="83A8C1"/>
      <w:suppressAutoHyphens/>
      <w:outlineLvl w:val="0"/>
    </w:pPr>
    <w:rPr>
      <w:rFonts w:ascii="Arial" w:hAnsi="Arial"/>
      <w:b/>
      <w:color w:val="000000"/>
      <w:sz w:val="28"/>
      <w:szCs w:val="24"/>
    </w:rPr>
  </w:style>
  <w:style w:type="paragraph" w:customStyle="1" w:styleId="cgPanelText">
    <w:name w:val="cgPanelText"/>
    <w:basedOn w:val="Normal"/>
    <w:rsid w:val="002E1F41"/>
    <w:pPr>
      <w:shd w:val="clear" w:color="auto" w:fill="D9D9D9"/>
    </w:pPr>
    <w:rPr>
      <w:rFonts w:ascii="Arial" w:hAnsi="Arial"/>
      <w:sz w:val="24"/>
      <w:szCs w:val="24"/>
    </w:rPr>
  </w:style>
  <w:style w:type="paragraph" w:customStyle="1" w:styleId="cgPopup">
    <w:name w:val="cgPopup"/>
    <w:basedOn w:val="cgBodyText"/>
    <w:rsid w:val="002E1F41"/>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2E1F41"/>
    <w:pPr>
      <w:shd w:val="clear" w:color="auto" w:fill="FFFF99"/>
      <w:ind w:left="567" w:right="567"/>
    </w:pPr>
    <w:rPr>
      <w:i/>
      <w:iCs/>
    </w:rPr>
  </w:style>
  <w:style w:type="paragraph" w:customStyle="1" w:styleId="cgSectionTitle">
    <w:name w:val="cgSectionTitle"/>
    <w:basedOn w:val="cgBodyText"/>
    <w:next w:val="cgBodyText"/>
    <w:rsid w:val="002E1F41"/>
    <w:pPr>
      <w:shd w:val="clear" w:color="auto" w:fill="FF9900"/>
    </w:pPr>
    <w:rPr>
      <w:b/>
      <w:sz w:val="28"/>
    </w:rPr>
  </w:style>
  <w:style w:type="paragraph" w:customStyle="1" w:styleId="cgSubHeading">
    <w:name w:val="cgSubHeading"/>
    <w:basedOn w:val="Normal"/>
    <w:autoRedefine/>
    <w:rsid w:val="002E1F41"/>
    <w:pPr>
      <w:spacing w:after="60"/>
    </w:pPr>
    <w:rPr>
      <w:rFonts w:ascii="Arial" w:hAnsi="Arial"/>
      <w:b/>
      <w:sz w:val="24"/>
      <w:szCs w:val="24"/>
    </w:rPr>
  </w:style>
  <w:style w:type="paragraph" w:customStyle="1" w:styleId="cgSummary">
    <w:name w:val="cgSummary"/>
    <w:basedOn w:val="Normal"/>
    <w:rsid w:val="002E1F41"/>
    <w:pPr>
      <w:widowControl w:val="0"/>
      <w:shd w:val="clear" w:color="auto" w:fill="FFFF00"/>
      <w:tabs>
        <w:tab w:val="left" w:pos="1134"/>
        <w:tab w:val="left" w:pos="2268"/>
        <w:tab w:val="left" w:pos="3402"/>
      </w:tabs>
      <w:suppressAutoHyphens/>
      <w:outlineLvl w:val="0"/>
    </w:pPr>
    <w:rPr>
      <w:rFonts w:ascii="Arial" w:hAnsi="Arial"/>
      <w:color w:val="000000"/>
      <w:sz w:val="24"/>
      <w:szCs w:val="24"/>
      <w:lang w:val="en-US"/>
    </w:rPr>
  </w:style>
  <w:style w:type="paragraph" w:customStyle="1" w:styleId="cgTableColumnHead">
    <w:name w:val="cgTableColumnHead"/>
    <w:basedOn w:val="cgLiteral"/>
    <w:rsid w:val="002E1F41"/>
    <w:pPr>
      <w:shd w:val="clear" w:color="auto" w:fill="FFCC00"/>
    </w:pPr>
    <w:rPr>
      <w:lang w:val="en-US"/>
    </w:rPr>
  </w:style>
  <w:style w:type="paragraph" w:customStyle="1" w:styleId="cgTableRowHead">
    <w:name w:val="cgTableRowHead"/>
    <w:basedOn w:val="cgTableColumnHead"/>
    <w:rsid w:val="002E1F41"/>
    <w:pPr>
      <w:shd w:val="clear" w:color="auto" w:fill="FFCC99"/>
    </w:pPr>
  </w:style>
  <w:style w:type="paragraph" w:styleId="BalloonText">
    <w:name w:val="Balloon Text"/>
    <w:basedOn w:val="Normal"/>
    <w:link w:val="BalloonTextChar"/>
    <w:uiPriority w:val="99"/>
    <w:semiHidden/>
    <w:unhideWhenUsed/>
    <w:rsid w:val="002E1F41"/>
    <w:rPr>
      <w:rFonts w:ascii="Tahoma" w:hAnsi="Tahoma" w:cs="Tahoma"/>
      <w:sz w:val="16"/>
      <w:szCs w:val="16"/>
    </w:rPr>
  </w:style>
  <w:style w:type="character" w:customStyle="1" w:styleId="BalloonTextChar">
    <w:name w:val="Balloon Text Char"/>
    <w:link w:val="BalloonText"/>
    <w:uiPriority w:val="99"/>
    <w:semiHidden/>
    <w:rsid w:val="002E1F41"/>
    <w:rPr>
      <w:rFonts w:ascii="Tahoma" w:hAnsi="Tahoma" w:cs="Tahoma"/>
      <w:sz w:val="16"/>
      <w:szCs w:val="16"/>
    </w:rPr>
  </w:style>
  <w:style w:type="paragraph" w:styleId="TOCHeading">
    <w:name w:val="TOC Heading"/>
    <w:basedOn w:val="Heading1"/>
    <w:next w:val="Normal"/>
    <w:uiPriority w:val="39"/>
    <w:unhideWhenUsed/>
    <w:qFormat/>
    <w:rsid w:val="00EC4C7B"/>
    <w:pPr>
      <w:outlineLvl w:val="9"/>
    </w:pPr>
    <w:rPr>
      <w:lang w:val="en-US"/>
    </w:rPr>
  </w:style>
  <w:style w:type="paragraph" w:styleId="TOC1">
    <w:name w:val="toc 1"/>
    <w:basedOn w:val="Normal"/>
    <w:next w:val="Normal"/>
    <w:autoRedefine/>
    <w:uiPriority w:val="39"/>
    <w:unhideWhenUsed/>
    <w:rsid w:val="00F73B3B"/>
    <w:pPr>
      <w:spacing w:after="100"/>
    </w:pPr>
  </w:style>
  <w:style w:type="paragraph" w:styleId="TOC3">
    <w:name w:val="toc 3"/>
    <w:basedOn w:val="Normal"/>
    <w:next w:val="Normal"/>
    <w:autoRedefine/>
    <w:uiPriority w:val="39"/>
    <w:unhideWhenUsed/>
    <w:rsid w:val="00F73B3B"/>
    <w:pPr>
      <w:spacing w:after="100"/>
      <w:ind w:left="440"/>
    </w:pPr>
  </w:style>
  <w:style w:type="paragraph" w:styleId="TOC2">
    <w:name w:val="toc 2"/>
    <w:basedOn w:val="Normal"/>
    <w:next w:val="Normal"/>
    <w:autoRedefine/>
    <w:uiPriority w:val="39"/>
    <w:unhideWhenUsed/>
    <w:rsid w:val="00F73B3B"/>
    <w:pPr>
      <w:spacing w:after="100"/>
      <w:ind w:left="220"/>
    </w:pPr>
  </w:style>
  <w:style w:type="paragraph" w:styleId="Header">
    <w:name w:val="header"/>
    <w:basedOn w:val="Normal"/>
    <w:link w:val="HeaderChar"/>
    <w:unhideWhenUsed/>
    <w:rsid w:val="00F77AEE"/>
    <w:pPr>
      <w:tabs>
        <w:tab w:val="center" w:pos="4513"/>
        <w:tab w:val="right" w:pos="9026"/>
      </w:tabs>
    </w:pPr>
    <w:rPr>
      <w:rFonts w:ascii="Cambria" w:hAnsi="Cambria"/>
      <w:color w:val="0F243E"/>
      <w:sz w:val="36"/>
    </w:rPr>
  </w:style>
  <w:style w:type="character" w:customStyle="1" w:styleId="HeaderChar">
    <w:name w:val="Header Char"/>
    <w:link w:val="Header"/>
    <w:rsid w:val="00F77AEE"/>
    <w:rPr>
      <w:rFonts w:ascii="Cambria" w:hAnsi="Cambria"/>
      <w:color w:val="0F243E"/>
      <w:sz w:val="36"/>
    </w:rPr>
  </w:style>
  <w:style w:type="paragraph" w:styleId="Footer">
    <w:name w:val="footer"/>
    <w:basedOn w:val="Normal"/>
    <w:link w:val="FooterChar"/>
    <w:uiPriority w:val="99"/>
    <w:unhideWhenUsed/>
    <w:rsid w:val="00F73B3B"/>
    <w:pPr>
      <w:tabs>
        <w:tab w:val="center" w:pos="4513"/>
        <w:tab w:val="right" w:pos="9026"/>
      </w:tabs>
    </w:pPr>
  </w:style>
  <w:style w:type="character" w:customStyle="1" w:styleId="FooterChar">
    <w:name w:val="Footer Char"/>
    <w:basedOn w:val="DefaultParagraphFont"/>
    <w:link w:val="Footer"/>
    <w:uiPriority w:val="99"/>
    <w:rsid w:val="00F73B3B"/>
  </w:style>
  <w:style w:type="paragraph" w:styleId="Title">
    <w:name w:val="Title"/>
    <w:basedOn w:val="Normal"/>
    <w:next w:val="Normal"/>
    <w:link w:val="TitleChar"/>
    <w:uiPriority w:val="10"/>
    <w:qFormat/>
    <w:rsid w:val="00EC4C7B"/>
    <w:pPr>
      <w:pBdr>
        <w:bottom w:val="single" w:sz="8" w:space="4" w:color="4F81BD"/>
      </w:pBdr>
      <w:spacing w:after="300" w:line="240" w:lineRule="auto"/>
      <w:contextualSpacing/>
    </w:pPr>
    <w:rPr>
      <w:rFonts w:ascii="Cambria" w:eastAsia="Times New Roman" w:hAnsi="Cambria"/>
      <w:color w:val="572163"/>
      <w:spacing w:val="5"/>
      <w:kern w:val="28"/>
      <w:sz w:val="44"/>
      <w:szCs w:val="52"/>
    </w:rPr>
  </w:style>
  <w:style w:type="character" w:customStyle="1" w:styleId="TitleChar">
    <w:name w:val="Title Char"/>
    <w:link w:val="Title"/>
    <w:uiPriority w:val="10"/>
    <w:rsid w:val="00EC4C7B"/>
    <w:rPr>
      <w:rFonts w:ascii="Cambria" w:eastAsia="Times New Roman" w:hAnsi="Cambria" w:cs="Times New Roman"/>
      <w:color w:val="572163"/>
      <w:spacing w:val="5"/>
      <w:kern w:val="28"/>
      <w:sz w:val="44"/>
      <w:szCs w:val="52"/>
    </w:rPr>
  </w:style>
  <w:style w:type="character" w:styleId="CommentReference">
    <w:name w:val="annotation reference"/>
    <w:uiPriority w:val="99"/>
    <w:semiHidden/>
    <w:unhideWhenUsed/>
    <w:rsid w:val="008E47A8"/>
    <w:rPr>
      <w:sz w:val="16"/>
      <w:szCs w:val="16"/>
    </w:rPr>
  </w:style>
  <w:style w:type="paragraph" w:styleId="CommentText">
    <w:name w:val="annotation text"/>
    <w:basedOn w:val="Normal"/>
    <w:link w:val="CommentTextChar"/>
    <w:uiPriority w:val="99"/>
    <w:semiHidden/>
    <w:unhideWhenUsed/>
    <w:rsid w:val="008E47A8"/>
  </w:style>
  <w:style w:type="character" w:customStyle="1" w:styleId="CommentTextChar">
    <w:name w:val="Comment Text Char"/>
    <w:link w:val="CommentText"/>
    <w:uiPriority w:val="99"/>
    <w:semiHidden/>
    <w:rsid w:val="008E47A8"/>
    <w:rPr>
      <w:sz w:val="20"/>
      <w:szCs w:val="20"/>
    </w:rPr>
  </w:style>
  <w:style w:type="paragraph" w:styleId="CommentSubject">
    <w:name w:val="annotation subject"/>
    <w:basedOn w:val="CommentText"/>
    <w:next w:val="CommentText"/>
    <w:link w:val="CommentSubjectChar"/>
    <w:uiPriority w:val="99"/>
    <w:semiHidden/>
    <w:unhideWhenUsed/>
    <w:rsid w:val="008E47A8"/>
    <w:rPr>
      <w:b/>
    </w:rPr>
  </w:style>
  <w:style w:type="character" w:customStyle="1" w:styleId="CommentSubjectChar">
    <w:name w:val="Comment Subject Char"/>
    <w:link w:val="CommentSubject"/>
    <w:uiPriority w:val="99"/>
    <w:semiHidden/>
    <w:rsid w:val="008E47A8"/>
    <w:rPr>
      <w:b/>
      <w:bCs/>
      <w:sz w:val="20"/>
      <w:szCs w:val="20"/>
    </w:rPr>
  </w:style>
  <w:style w:type="paragraph" w:customStyle="1" w:styleId="headerdate">
    <w:name w:val="header_date"/>
    <w:basedOn w:val="Header"/>
    <w:rsid w:val="00F77AEE"/>
    <w:rPr>
      <w:rFonts w:eastAsia="Times New Roman"/>
      <w:szCs w:val="36"/>
    </w:rPr>
  </w:style>
  <w:style w:type="character" w:customStyle="1" w:styleId="xdtextbox1">
    <w:name w:val="xdtextbox1"/>
    <w:rsid w:val="005E705B"/>
    <w:rPr>
      <w:color w:val="auto"/>
      <w:bdr w:val="single" w:sz="8" w:space="1" w:color="DCDCDC" w:frame="1"/>
      <w:shd w:val="clear" w:color="auto" w:fill="FFFFFF"/>
    </w:rPr>
  </w:style>
  <w:style w:type="paragraph" w:styleId="NormalWeb">
    <w:name w:val="Normal (Web)"/>
    <w:basedOn w:val="Normal"/>
    <w:uiPriority w:val="99"/>
    <w:semiHidden/>
    <w:unhideWhenUsed/>
    <w:rsid w:val="00CA5675"/>
    <w:pPr>
      <w:spacing w:before="100" w:beforeAutospacing="1" w:after="100" w:afterAutospacing="1"/>
    </w:pPr>
    <w:rPr>
      <w:rFonts w:ascii="Times New Roman" w:hAnsi="Times New Roman"/>
      <w:sz w:val="24"/>
      <w:szCs w:val="24"/>
      <w:lang w:eastAsia="en-GB"/>
    </w:rPr>
  </w:style>
  <w:style w:type="character" w:styleId="FollowedHyperlink">
    <w:name w:val="FollowedHyperlink"/>
    <w:uiPriority w:val="99"/>
    <w:semiHidden/>
    <w:unhideWhenUsed/>
    <w:rsid w:val="002C54EE"/>
    <w:rPr>
      <w:color w:val="800080"/>
      <w:u w:val="single"/>
    </w:rPr>
  </w:style>
  <w:style w:type="character" w:customStyle="1" w:styleId="Heading6Char">
    <w:name w:val="Heading 6 Char"/>
    <w:link w:val="Heading6"/>
    <w:uiPriority w:val="9"/>
    <w:semiHidden/>
    <w:rsid w:val="00A039B9"/>
    <w:rPr>
      <w:rFonts w:ascii="Cambria" w:eastAsia="Times New Roman" w:hAnsi="Cambria" w:cs="Times New Roman"/>
      <w:i/>
      <w:iCs/>
      <w:color w:val="243F60"/>
    </w:rPr>
  </w:style>
  <w:style w:type="character" w:customStyle="1" w:styleId="Heading7Char">
    <w:name w:val="Heading 7 Char"/>
    <w:link w:val="Heading7"/>
    <w:uiPriority w:val="9"/>
    <w:semiHidden/>
    <w:rsid w:val="00A039B9"/>
    <w:rPr>
      <w:rFonts w:ascii="Cambria" w:eastAsia="Times New Roman" w:hAnsi="Cambria" w:cs="Times New Roman"/>
      <w:i/>
      <w:iCs/>
      <w:color w:val="404040"/>
    </w:rPr>
  </w:style>
  <w:style w:type="paragraph" w:styleId="FootnoteText">
    <w:name w:val="footnote text"/>
    <w:basedOn w:val="Normal"/>
    <w:link w:val="FootnoteTextChar"/>
    <w:uiPriority w:val="99"/>
    <w:semiHidden/>
    <w:unhideWhenUsed/>
    <w:rsid w:val="006562AB"/>
    <w:rPr>
      <w:sz w:val="20"/>
      <w:szCs w:val="20"/>
    </w:rPr>
  </w:style>
  <w:style w:type="character" w:customStyle="1" w:styleId="FootnoteTextChar">
    <w:name w:val="Footnote Text Char"/>
    <w:link w:val="FootnoteText"/>
    <w:uiPriority w:val="99"/>
    <w:semiHidden/>
    <w:rsid w:val="006562AB"/>
    <w:rPr>
      <w:lang w:val="en-GB" w:eastAsia="en-US"/>
    </w:rPr>
  </w:style>
  <w:style w:type="character" w:styleId="FootnoteReference">
    <w:name w:val="footnote reference"/>
    <w:uiPriority w:val="99"/>
    <w:semiHidden/>
    <w:unhideWhenUsed/>
    <w:rsid w:val="006562AB"/>
    <w:rPr>
      <w:vertAlign w:val="superscript"/>
    </w:rPr>
  </w:style>
  <w:style w:type="paragraph" w:styleId="BodyText">
    <w:name w:val="Body Text"/>
    <w:basedOn w:val="Normal"/>
    <w:link w:val="BodyTextChar"/>
    <w:rsid w:val="002938F0"/>
    <w:pPr>
      <w:numPr>
        <w:ilvl w:val="12"/>
      </w:numPr>
      <w:overflowPunct w:val="0"/>
      <w:autoSpaceDE w:val="0"/>
      <w:autoSpaceDN w:val="0"/>
      <w:adjustRightInd w:val="0"/>
      <w:spacing w:after="0" w:line="240" w:lineRule="auto"/>
      <w:textAlignment w:val="baseline"/>
    </w:pPr>
    <w:rPr>
      <w:rFonts w:ascii="Arial" w:eastAsia="Times New Roman" w:hAnsi="Arial"/>
      <w:b/>
      <w:sz w:val="20"/>
      <w:szCs w:val="20"/>
    </w:rPr>
  </w:style>
  <w:style w:type="character" w:customStyle="1" w:styleId="BodyTextChar">
    <w:name w:val="Body Text Char"/>
    <w:basedOn w:val="DefaultParagraphFont"/>
    <w:link w:val="BodyText"/>
    <w:rsid w:val="002938F0"/>
    <w:rPr>
      <w:rFonts w:ascii="Arial" w:eastAsia="Times New Roman" w:hAnsi="Arial"/>
      <w:b/>
      <w:lang w:eastAsia="en-US"/>
    </w:rPr>
  </w:style>
  <w:style w:type="paragraph" w:styleId="PlainText">
    <w:name w:val="Plain Text"/>
    <w:basedOn w:val="Normal"/>
    <w:link w:val="PlainTextChar"/>
    <w:uiPriority w:val="99"/>
    <w:unhideWhenUsed/>
    <w:rsid w:val="0095158C"/>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95158C"/>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608">
      <w:bodyDiv w:val="1"/>
      <w:marLeft w:val="0"/>
      <w:marRight w:val="0"/>
      <w:marTop w:val="0"/>
      <w:marBottom w:val="0"/>
      <w:divBdr>
        <w:top w:val="none" w:sz="0" w:space="0" w:color="auto"/>
        <w:left w:val="none" w:sz="0" w:space="0" w:color="auto"/>
        <w:bottom w:val="none" w:sz="0" w:space="0" w:color="auto"/>
        <w:right w:val="none" w:sz="0" w:space="0" w:color="auto"/>
      </w:divBdr>
      <w:divsChild>
        <w:div w:id="730734657">
          <w:marLeft w:val="0"/>
          <w:marRight w:val="0"/>
          <w:marTop w:val="0"/>
          <w:marBottom w:val="0"/>
          <w:divBdr>
            <w:top w:val="none" w:sz="0" w:space="0" w:color="auto"/>
            <w:left w:val="none" w:sz="0" w:space="0" w:color="auto"/>
            <w:bottom w:val="none" w:sz="0" w:space="0" w:color="auto"/>
            <w:right w:val="none" w:sz="0" w:space="0" w:color="auto"/>
          </w:divBdr>
        </w:div>
      </w:divsChild>
    </w:div>
    <w:div w:id="195703628">
      <w:bodyDiv w:val="1"/>
      <w:marLeft w:val="0"/>
      <w:marRight w:val="0"/>
      <w:marTop w:val="0"/>
      <w:marBottom w:val="0"/>
      <w:divBdr>
        <w:top w:val="none" w:sz="0" w:space="0" w:color="auto"/>
        <w:left w:val="none" w:sz="0" w:space="0" w:color="auto"/>
        <w:bottom w:val="none" w:sz="0" w:space="0" w:color="auto"/>
        <w:right w:val="none" w:sz="0" w:space="0" w:color="auto"/>
      </w:divBdr>
      <w:divsChild>
        <w:div w:id="1990206764">
          <w:marLeft w:val="0"/>
          <w:marRight w:val="0"/>
          <w:marTop w:val="0"/>
          <w:marBottom w:val="0"/>
          <w:divBdr>
            <w:top w:val="none" w:sz="0" w:space="0" w:color="auto"/>
            <w:left w:val="none" w:sz="0" w:space="0" w:color="auto"/>
            <w:bottom w:val="none" w:sz="0" w:space="0" w:color="auto"/>
            <w:right w:val="none" w:sz="0" w:space="0" w:color="auto"/>
          </w:divBdr>
        </w:div>
      </w:divsChild>
    </w:div>
    <w:div w:id="375353517">
      <w:bodyDiv w:val="1"/>
      <w:marLeft w:val="0"/>
      <w:marRight w:val="0"/>
      <w:marTop w:val="0"/>
      <w:marBottom w:val="0"/>
      <w:divBdr>
        <w:top w:val="none" w:sz="0" w:space="0" w:color="auto"/>
        <w:left w:val="none" w:sz="0" w:space="0" w:color="auto"/>
        <w:bottom w:val="none" w:sz="0" w:space="0" w:color="auto"/>
        <w:right w:val="none" w:sz="0" w:space="0" w:color="auto"/>
      </w:divBdr>
    </w:div>
    <w:div w:id="392850685">
      <w:bodyDiv w:val="1"/>
      <w:marLeft w:val="0"/>
      <w:marRight w:val="0"/>
      <w:marTop w:val="0"/>
      <w:marBottom w:val="0"/>
      <w:divBdr>
        <w:top w:val="none" w:sz="0" w:space="0" w:color="auto"/>
        <w:left w:val="none" w:sz="0" w:space="0" w:color="auto"/>
        <w:bottom w:val="none" w:sz="0" w:space="0" w:color="auto"/>
        <w:right w:val="none" w:sz="0" w:space="0" w:color="auto"/>
      </w:divBdr>
      <w:divsChild>
        <w:div w:id="360712433">
          <w:marLeft w:val="0"/>
          <w:marRight w:val="0"/>
          <w:marTop w:val="0"/>
          <w:marBottom w:val="0"/>
          <w:divBdr>
            <w:top w:val="none" w:sz="0" w:space="0" w:color="auto"/>
            <w:left w:val="none" w:sz="0" w:space="0" w:color="auto"/>
            <w:bottom w:val="none" w:sz="0" w:space="0" w:color="auto"/>
            <w:right w:val="none" w:sz="0" w:space="0" w:color="auto"/>
          </w:divBdr>
        </w:div>
      </w:divsChild>
    </w:div>
    <w:div w:id="448549727">
      <w:bodyDiv w:val="1"/>
      <w:marLeft w:val="0"/>
      <w:marRight w:val="0"/>
      <w:marTop w:val="0"/>
      <w:marBottom w:val="0"/>
      <w:divBdr>
        <w:top w:val="none" w:sz="0" w:space="0" w:color="auto"/>
        <w:left w:val="none" w:sz="0" w:space="0" w:color="auto"/>
        <w:bottom w:val="none" w:sz="0" w:space="0" w:color="auto"/>
        <w:right w:val="none" w:sz="0" w:space="0" w:color="auto"/>
      </w:divBdr>
      <w:divsChild>
        <w:div w:id="718162226">
          <w:marLeft w:val="0"/>
          <w:marRight w:val="0"/>
          <w:marTop w:val="0"/>
          <w:marBottom w:val="0"/>
          <w:divBdr>
            <w:top w:val="none" w:sz="0" w:space="0" w:color="auto"/>
            <w:left w:val="none" w:sz="0" w:space="0" w:color="auto"/>
            <w:bottom w:val="none" w:sz="0" w:space="0" w:color="auto"/>
            <w:right w:val="none" w:sz="0" w:space="0" w:color="auto"/>
          </w:divBdr>
        </w:div>
      </w:divsChild>
    </w:div>
    <w:div w:id="505679560">
      <w:bodyDiv w:val="1"/>
      <w:marLeft w:val="0"/>
      <w:marRight w:val="0"/>
      <w:marTop w:val="0"/>
      <w:marBottom w:val="0"/>
      <w:divBdr>
        <w:top w:val="none" w:sz="0" w:space="0" w:color="auto"/>
        <w:left w:val="none" w:sz="0" w:space="0" w:color="auto"/>
        <w:bottom w:val="none" w:sz="0" w:space="0" w:color="auto"/>
        <w:right w:val="none" w:sz="0" w:space="0" w:color="auto"/>
      </w:divBdr>
      <w:divsChild>
        <w:div w:id="1924096311">
          <w:marLeft w:val="0"/>
          <w:marRight w:val="0"/>
          <w:marTop w:val="0"/>
          <w:marBottom w:val="0"/>
          <w:divBdr>
            <w:top w:val="none" w:sz="0" w:space="0" w:color="auto"/>
            <w:left w:val="none" w:sz="0" w:space="0" w:color="auto"/>
            <w:bottom w:val="none" w:sz="0" w:space="0" w:color="auto"/>
            <w:right w:val="none" w:sz="0" w:space="0" w:color="auto"/>
          </w:divBdr>
        </w:div>
      </w:divsChild>
    </w:div>
    <w:div w:id="535234156">
      <w:bodyDiv w:val="1"/>
      <w:marLeft w:val="0"/>
      <w:marRight w:val="0"/>
      <w:marTop w:val="0"/>
      <w:marBottom w:val="0"/>
      <w:divBdr>
        <w:top w:val="none" w:sz="0" w:space="0" w:color="auto"/>
        <w:left w:val="none" w:sz="0" w:space="0" w:color="auto"/>
        <w:bottom w:val="none" w:sz="0" w:space="0" w:color="auto"/>
        <w:right w:val="none" w:sz="0" w:space="0" w:color="auto"/>
      </w:divBdr>
      <w:divsChild>
        <w:div w:id="1846822858">
          <w:marLeft w:val="0"/>
          <w:marRight w:val="0"/>
          <w:marTop w:val="0"/>
          <w:marBottom w:val="0"/>
          <w:divBdr>
            <w:top w:val="none" w:sz="0" w:space="0" w:color="auto"/>
            <w:left w:val="none" w:sz="0" w:space="0" w:color="auto"/>
            <w:bottom w:val="none" w:sz="0" w:space="0" w:color="auto"/>
            <w:right w:val="none" w:sz="0" w:space="0" w:color="auto"/>
          </w:divBdr>
        </w:div>
      </w:divsChild>
    </w:div>
    <w:div w:id="697202825">
      <w:bodyDiv w:val="1"/>
      <w:marLeft w:val="0"/>
      <w:marRight w:val="0"/>
      <w:marTop w:val="0"/>
      <w:marBottom w:val="0"/>
      <w:divBdr>
        <w:top w:val="none" w:sz="0" w:space="0" w:color="auto"/>
        <w:left w:val="none" w:sz="0" w:space="0" w:color="auto"/>
        <w:bottom w:val="none" w:sz="0" w:space="0" w:color="auto"/>
        <w:right w:val="none" w:sz="0" w:space="0" w:color="auto"/>
      </w:divBdr>
      <w:divsChild>
        <w:div w:id="1122502474">
          <w:marLeft w:val="0"/>
          <w:marRight w:val="0"/>
          <w:marTop w:val="0"/>
          <w:marBottom w:val="0"/>
          <w:divBdr>
            <w:top w:val="none" w:sz="0" w:space="0" w:color="auto"/>
            <w:left w:val="none" w:sz="0" w:space="0" w:color="auto"/>
            <w:bottom w:val="none" w:sz="0" w:space="0" w:color="auto"/>
            <w:right w:val="none" w:sz="0" w:space="0" w:color="auto"/>
          </w:divBdr>
        </w:div>
      </w:divsChild>
    </w:div>
    <w:div w:id="733504290">
      <w:bodyDiv w:val="1"/>
      <w:marLeft w:val="0"/>
      <w:marRight w:val="0"/>
      <w:marTop w:val="0"/>
      <w:marBottom w:val="0"/>
      <w:divBdr>
        <w:top w:val="none" w:sz="0" w:space="0" w:color="auto"/>
        <w:left w:val="none" w:sz="0" w:space="0" w:color="auto"/>
        <w:bottom w:val="none" w:sz="0" w:space="0" w:color="auto"/>
        <w:right w:val="none" w:sz="0" w:space="0" w:color="auto"/>
      </w:divBdr>
      <w:divsChild>
        <w:div w:id="297032928">
          <w:marLeft w:val="0"/>
          <w:marRight w:val="0"/>
          <w:marTop w:val="0"/>
          <w:marBottom w:val="0"/>
          <w:divBdr>
            <w:top w:val="none" w:sz="0" w:space="0" w:color="auto"/>
            <w:left w:val="none" w:sz="0" w:space="0" w:color="auto"/>
            <w:bottom w:val="none" w:sz="0" w:space="0" w:color="auto"/>
            <w:right w:val="none" w:sz="0" w:space="0" w:color="auto"/>
          </w:divBdr>
          <w:divsChild>
            <w:div w:id="8922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2717">
      <w:bodyDiv w:val="1"/>
      <w:marLeft w:val="0"/>
      <w:marRight w:val="0"/>
      <w:marTop w:val="0"/>
      <w:marBottom w:val="0"/>
      <w:divBdr>
        <w:top w:val="none" w:sz="0" w:space="0" w:color="auto"/>
        <w:left w:val="none" w:sz="0" w:space="0" w:color="auto"/>
        <w:bottom w:val="none" w:sz="0" w:space="0" w:color="auto"/>
        <w:right w:val="none" w:sz="0" w:space="0" w:color="auto"/>
      </w:divBdr>
      <w:divsChild>
        <w:div w:id="1695813240">
          <w:marLeft w:val="0"/>
          <w:marRight w:val="0"/>
          <w:marTop w:val="0"/>
          <w:marBottom w:val="0"/>
          <w:divBdr>
            <w:top w:val="none" w:sz="0" w:space="0" w:color="auto"/>
            <w:left w:val="none" w:sz="0" w:space="0" w:color="auto"/>
            <w:bottom w:val="none" w:sz="0" w:space="0" w:color="auto"/>
            <w:right w:val="none" w:sz="0" w:space="0" w:color="auto"/>
          </w:divBdr>
        </w:div>
      </w:divsChild>
    </w:div>
    <w:div w:id="903687200">
      <w:bodyDiv w:val="1"/>
      <w:marLeft w:val="0"/>
      <w:marRight w:val="0"/>
      <w:marTop w:val="0"/>
      <w:marBottom w:val="0"/>
      <w:divBdr>
        <w:top w:val="none" w:sz="0" w:space="0" w:color="auto"/>
        <w:left w:val="none" w:sz="0" w:space="0" w:color="auto"/>
        <w:bottom w:val="none" w:sz="0" w:space="0" w:color="auto"/>
        <w:right w:val="none" w:sz="0" w:space="0" w:color="auto"/>
      </w:divBdr>
      <w:divsChild>
        <w:div w:id="2105418692">
          <w:marLeft w:val="0"/>
          <w:marRight w:val="0"/>
          <w:marTop w:val="0"/>
          <w:marBottom w:val="0"/>
          <w:divBdr>
            <w:top w:val="none" w:sz="0" w:space="0" w:color="auto"/>
            <w:left w:val="none" w:sz="0" w:space="0" w:color="auto"/>
            <w:bottom w:val="none" w:sz="0" w:space="0" w:color="auto"/>
            <w:right w:val="none" w:sz="0" w:space="0" w:color="auto"/>
          </w:divBdr>
          <w:divsChild>
            <w:div w:id="17736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3048">
      <w:bodyDiv w:val="1"/>
      <w:marLeft w:val="0"/>
      <w:marRight w:val="0"/>
      <w:marTop w:val="0"/>
      <w:marBottom w:val="0"/>
      <w:divBdr>
        <w:top w:val="none" w:sz="0" w:space="0" w:color="auto"/>
        <w:left w:val="none" w:sz="0" w:space="0" w:color="auto"/>
        <w:bottom w:val="none" w:sz="0" w:space="0" w:color="auto"/>
        <w:right w:val="none" w:sz="0" w:space="0" w:color="auto"/>
      </w:divBdr>
      <w:divsChild>
        <w:div w:id="317156805">
          <w:marLeft w:val="0"/>
          <w:marRight w:val="0"/>
          <w:marTop w:val="0"/>
          <w:marBottom w:val="0"/>
          <w:divBdr>
            <w:top w:val="none" w:sz="0" w:space="0" w:color="auto"/>
            <w:left w:val="none" w:sz="0" w:space="0" w:color="auto"/>
            <w:bottom w:val="none" w:sz="0" w:space="0" w:color="auto"/>
            <w:right w:val="none" w:sz="0" w:space="0" w:color="auto"/>
          </w:divBdr>
        </w:div>
      </w:divsChild>
    </w:div>
    <w:div w:id="983503500">
      <w:bodyDiv w:val="1"/>
      <w:marLeft w:val="0"/>
      <w:marRight w:val="0"/>
      <w:marTop w:val="0"/>
      <w:marBottom w:val="0"/>
      <w:divBdr>
        <w:top w:val="none" w:sz="0" w:space="0" w:color="auto"/>
        <w:left w:val="none" w:sz="0" w:space="0" w:color="auto"/>
        <w:bottom w:val="none" w:sz="0" w:space="0" w:color="auto"/>
        <w:right w:val="none" w:sz="0" w:space="0" w:color="auto"/>
      </w:divBdr>
      <w:divsChild>
        <w:div w:id="2040468162">
          <w:marLeft w:val="0"/>
          <w:marRight w:val="0"/>
          <w:marTop w:val="0"/>
          <w:marBottom w:val="0"/>
          <w:divBdr>
            <w:top w:val="none" w:sz="0" w:space="0" w:color="auto"/>
            <w:left w:val="none" w:sz="0" w:space="0" w:color="auto"/>
            <w:bottom w:val="none" w:sz="0" w:space="0" w:color="auto"/>
            <w:right w:val="none" w:sz="0" w:space="0" w:color="auto"/>
          </w:divBdr>
        </w:div>
      </w:divsChild>
    </w:div>
    <w:div w:id="1062945672">
      <w:bodyDiv w:val="1"/>
      <w:marLeft w:val="0"/>
      <w:marRight w:val="0"/>
      <w:marTop w:val="0"/>
      <w:marBottom w:val="0"/>
      <w:divBdr>
        <w:top w:val="none" w:sz="0" w:space="0" w:color="auto"/>
        <w:left w:val="none" w:sz="0" w:space="0" w:color="auto"/>
        <w:bottom w:val="none" w:sz="0" w:space="0" w:color="auto"/>
        <w:right w:val="none" w:sz="0" w:space="0" w:color="auto"/>
      </w:divBdr>
      <w:divsChild>
        <w:div w:id="664475554">
          <w:marLeft w:val="0"/>
          <w:marRight w:val="0"/>
          <w:marTop w:val="0"/>
          <w:marBottom w:val="0"/>
          <w:divBdr>
            <w:top w:val="none" w:sz="0" w:space="0" w:color="auto"/>
            <w:left w:val="none" w:sz="0" w:space="0" w:color="auto"/>
            <w:bottom w:val="none" w:sz="0" w:space="0" w:color="auto"/>
            <w:right w:val="none" w:sz="0" w:space="0" w:color="auto"/>
          </w:divBdr>
        </w:div>
      </w:divsChild>
    </w:div>
    <w:div w:id="1213345644">
      <w:bodyDiv w:val="1"/>
      <w:marLeft w:val="0"/>
      <w:marRight w:val="0"/>
      <w:marTop w:val="0"/>
      <w:marBottom w:val="0"/>
      <w:divBdr>
        <w:top w:val="none" w:sz="0" w:space="0" w:color="auto"/>
        <w:left w:val="none" w:sz="0" w:space="0" w:color="auto"/>
        <w:bottom w:val="none" w:sz="0" w:space="0" w:color="auto"/>
        <w:right w:val="none" w:sz="0" w:space="0" w:color="auto"/>
      </w:divBdr>
      <w:divsChild>
        <w:div w:id="797063444">
          <w:marLeft w:val="0"/>
          <w:marRight w:val="0"/>
          <w:marTop w:val="0"/>
          <w:marBottom w:val="0"/>
          <w:divBdr>
            <w:top w:val="none" w:sz="0" w:space="0" w:color="auto"/>
            <w:left w:val="none" w:sz="0" w:space="0" w:color="auto"/>
            <w:bottom w:val="none" w:sz="0" w:space="0" w:color="auto"/>
            <w:right w:val="none" w:sz="0" w:space="0" w:color="auto"/>
          </w:divBdr>
        </w:div>
      </w:divsChild>
    </w:div>
    <w:div w:id="1430540342">
      <w:bodyDiv w:val="1"/>
      <w:marLeft w:val="0"/>
      <w:marRight w:val="0"/>
      <w:marTop w:val="0"/>
      <w:marBottom w:val="0"/>
      <w:divBdr>
        <w:top w:val="none" w:sz="0" w:space="0" w:color="auto"/>
        <w:left w:val="none" w:sz="0" w:space="0" w:color="auto"/>
        <w:bottom w:val="none" w:sz="0" w:space="0" w:color="auto"/>
        <w:right w:val="none" w:sz="0" w:space="0" w:color="auto"/>
      </w:divBdr>
      <w:divsChild>
        <w:div w:id="1791320336">
          <w:marLeft w:val="0"/>
          <w:marRight w:val="0"/>
          <w:marTop w:val="0"/>
          <w:marBottom w:val="0"/>
          <w:divBdr>
            <w:top w:val="none" w:sz="0" w:space="0" w:color="auto"/>
            <w:left w:val="none" w:sz="0" w:space="0" w:color="auto"/>
            <w:bottom w:val="none" w:sz="0" w:space="0" w:color="auto"/>
            <w:right w:val="none" w:sz="0" w:space="0" w:color="auto"/>
          </w:divBdr>
        </w:div>
      </w:divsChild>
    </w:div>
    <w:div w:id="1444884566">
      <w:bodyDiv w:val="1"/>
      <w:marLeft w:val="0"/>
      <w:marRight w:val="0"/>
      <w:marTop w:val="0"/>
      <w:marBottom w:val="0"/>
      <w:divBdr>
        <w:top w:val="none" w:sz="0" w:space="0" w:color="auto"/>
        <w:left w:val="none" w:sz="0" w:space="0" w:color="auto"/>
        <w:bottom w:val="none" w:sz="0" w:space="0" w:color="auto"/>
        <w:right w:val="none" w:sz="0" w:space="0" w:color="auto"/>
      </w:divBdr>
      <w:divsChild>
        <w:div w:id="1955550396">
          <w:marLeft w:val="0"/>
          <w:marRight w:val="0"/>
          <w:marTop w:val="0"/>
          <w:marBottom w:val="0"/>
          <w:divBdr>
            <w:top w:val="none" w:sz="0" w:space="0" w:color="auto"/>
            <w:left w:val="none" w:sz="0" w:space="0" w:color="auto"/>
            <w:bottom w:val="none" w:sz="0" w:space="0" w:color="auto"/>
            <w:right w:val="none" w:sz="0" w:space="0" w:color="auto"/>
          </w:divBdr>
        </w:div>
      </w:divsChild>
    </w:div>
    <w:div w:id="1469855428">
      <w:bodyDiv w:val="1"/>
      <w:marLeft w:val="0"/>
      <w:marRight w:val="0"/>
      <w:marTop w:val="0"/>
      <w:marBottom w:val="0"/>
      <w:divBdr>
        <w:top w:val="none" w:sz="0" w:space="0" w:color="auto"/>
        <w:left w:val="none" w:sz="0" w:space="0" w:color="auto"/>
        <w:bottom w:val="none" w:sz="0" w:space="0" w:color="auto"/>
        <w:right w:val="none" w:sz="0" w:space="0" w:color="auto"/>
      </w:divBdr>
      <w:divsChild>
        <w:div w:id="47340779">
          <w:marLeft w:val="0"/>
          <w:marRight w:val="0"/>
          <w:marTop w:val="0"/>
          <w:marBottom w:val="0"/>
          <w:divBdr>
            <w:top w:val="none" w:sz="0" w:space="0" w:color="auto"/>
            <w:left w:val="none" w:sz="0" w:space="0" w:color="auto"/>
            <w:bottom w:val="none" w:sz="0" w:space="0" w:color="auto"/>
            <w:right w:val="none" w:sz="0" w:space="0" w:color="auto"/>
          </w:divBdr>
        </w:div>
      </w:divsChild>
    </w:div>
    <w:div w:id="1515221908">
      <w:bodyDiv w:val="1"/>
      <w:marLeft w:val="0"/>
      <w:marRight w:val="0"/>
      <w:marTop w:val="0"/>
      <w:marBottom w:val="0"/>
      <w:divBdr>
        <w:top w:val="none" w:sz="0" w:space="0" w:color="auto"/>
        <w:left w:val="none" w:sz="0" w:space="0" w:color="auto"/>
        <w:bottom w:val="none" w:sz="0" w:space="0" w:color="auto"/>
        <w:right w:val="none" w:sz="0" w:space="0" w:color="auto"/>
      </w:divBdr>
    </w:div>
    <w:div w:id="1545019097">
      <w:bodyDiv w:val="1"/>
      <w:marLeft w:val="0"/>
      <w:marRight w:val="0"/>
      <w:marTop w:val="0"/>
      <w:marBottom w:val="0"/>
      <w:divBdr>
        <w:top w:val="none" w:sz="0" w:space="0" w:color="auto"/>
        <w:left w:val="none" w:sz="0" w:space="0" w:color="auto"/>
        <w:bottom w:val="none" w:sz="0" w:space="0" w:color="auto"/>
        <w:right w:val="none" w:sz="0" w:space="0" w:color="auto"/>
      </w:divBdr>
      <w:divsChild>
        <w:div w:id="320430066">
          <w:marLeft w:val="0"/>
          <w:marRight w:val="0"/>
          <w:marTop w:val="0"/>
          <w:marBottom w:val="0"/>
          <w:divBdr>
            <w:top w:val="none" w:sz="0" w:space="0" w:color="auto"/>
            <w:left w:val="none" w:sz="0" w:space="0" w:color="auto"/>
            <w:bottom w:val="none" w:sz="0" w:space="0" w:color="auto"/>
            <w:right w:val="none" w:sz="0" w:space="0" w:color="auto"/>
          </w:divBdr>
        </w:div>
      </w:divsChild>
    </w:div>
    <w:div w:id="1767651291">
      <w:bodyDiv w:val="1"/>
      <w:marLeft w:val="0"/>
      <w:marRight w:val="0"/>
      <w:marTop w:val="0"/>
      <w:marBottom w:val="0"/>
      <w:divBdr>
        <w:top w:val="none" w:sz="0" w:space="0" w:color="auto"/>
        <w:left w:val="none" w:sz="0" w:space="0" w:color="auto"/>
        <w:bottom w:val="none" w:sz="0" w:space="0" w:color="auto"/>
        <w:right w:val="none" w:sz="0" w:space="0" w:color="auto"/>
      </w:divBdr>
      <w:divsChild>
        <w:div w:id="1767193744">
          <w:marLeft w:val="0"/>
          <w:marRight w:val="0"/>
          <w:marTop w:val="0"/>
          <w:marBottom w:val="0"/>
          <w:divBdr>
            <w:top w:val="none" w:sz="0" w:space="0" w:color="auto"/>
            <w:left w:val="none" w:sz="0" w:space="0" w:color="auto"/>
            <w:bottom w:val="none" w:sz="0" w:space="0" w:color="auto"/>
            <w:right w:val="none" w:sz="0" w:space="0" w:color="auto"/>
          </w:divBdr>
        </w:div>
      </w:divsChild>
    </w:div>
    <w:div w:id="1784879946">
      <w:bodyDiv w:val="1"/>
      <w:marLeft w:val="0"/>
      <w:marRight w:val="0"/>
      <w:marTop w:val="0"/>
      <w:marBottom w:val="0"/>
      <w:divBdr>
        <w:top w:val="none" w:sz="0" w:space="0" w:color="auto"/>
        <w:left w:val="none" w:sz="0" w:space="0" w:color="auto"/>
        <w:bottom w:val="none" w:sz="0" w:space="0" w:color="auto"/>
        <w:right w:val="none" w:sz="0" w:space="0" w:color="auto"/>
      </w:divBdr>
      <w:divsChild>
        <w:div w:id="250311260">
          <w:marLeft w:val="0"/>
          <w:marRight w:val="0"/>
          <w:marTop w:val="0"/>
          <w:marBottom w:val="0"/>
          <w:divBdr>
            <w:top w:val="none" w:sz="0" w:space="0" w:color="auto"/>
            <w:left w:val="none" w:sz="0" w:space="0" w:color="auto"/>
            <w:bottom w:val="none" w:sz="0" w:space="0" w:color="auto"/>
            <w:right w:val="none" w:sz="0" w:space="0" w:color="auto"/>
          </w:divBdr>
        </w:div>
      </w:divsChild>
    </w:div>
    <w:div w:id="1980725205">
      <w:bodyDiv w:val="1"/>
      <w:marLeft w:val="0"/>
      <w:marRight w:val="0"/>
      <w:marTop w:val="0"/>
      <w:marBottom w:val="0"/>
      <w:divBdr>
        <w:top w:val="none" w:sz="0" w:space="0" w:color="auto"/>
        <w:left w:val="none" w:sz="0" w:space="0" w:color="auto"/>
        <w:bottom w:val="none" w:sz="0" w:space="0" w:color="auto"/>
        <w:right w:val="none" w:sz="0" w:space="0" w:color="auto"/>
      </w:divBdr>
      <w:divsChild>
        <w:div w:id="189531673">
          <w:marLeft w:val="0"/>
          <w:marRight w:val="0"/>
          <w:marTop w:val="0"/>
          <w:marBottom w:val="0"/>
          <w:divBdr>
            <w:top w:val="none" w:sz="0" w:space="0" w:color="auto"/>
            <w:left w:val="none" w:sz="0" w:space="0" w:color="auto"/>
            <w:bottom w:val="none" w:sz="0" w:space="0" w:color="auto"/>
            <w:right w:val="none" w:sz="0" w:space="0" w:color="auto"/>
          </w:divBdr>
        </w:div>
      </w:divsChild>
    </w:div>
    <w:div w:id="1992321808">
      <w:bodyDiv w:val="1"/>
      <w:marLeft w:val="0"/>
      <w:marRight w:val="0"/>
      <w:marTop w:val="0"/>
      <w:marBottom w:val="0"/>
      <w:divBdr>
        <w:top w:val="none" w:sz="0" w:space="0" w:color="auto"/>
        <w:left w:val="none" w:sz="0" w:space="0" w:color="auto"/>
        <w:bottom w:val="none" w:sz="0" w:space="0" w:color="auto"/>
        <w:right w:val="none" w:sz="0" w:space="0" w:color="auto"/>
      </w:divBdr>
      <w:divsChild>
        <w:div w:id="1912038150">
          <w:marLeft w:val="0"/>
          <w:marRight w:val="0"/>
          <w:marTop w:val="0"/>
          <w:marBottom w:val="0"/>
          <w:divBdr>
            <w:top w:val="none" w:sz="0" w:space="0" w:color="auto"/>
            <w:left w:val="none" w:sz="0" w:space="0" w:color="auto"/>
            <w:bottom w:val="none" w:sz="0" w:space="0" w:color="auto"/>
            <w:right w:val="none" w:sz="0" w:space="0" w:color="auto"/>
          </w:divBdr>
        </w:div>
      </w:divsChild>
    </w:div>
    <w:div w:id="2143766921">
      <w:bodyDiv w:val="1"/>
      <w:marLeft w:val="0"/>
      <w:marRight w:val="0"/>
      <w:marTop w:val="0"/>
      <w:marBottom w:val="0"/>
      <w:divBdr>
        <w:top w:val="none" w:sz="0" w:space="0" w:color="auto"/>
        <w:left w:val="none" w:sz="0" w:space="0" w:color="auto"/>
        <w:bottom w:val="none" w:sz="0" w:space="0" w:color="auto"/>
        <w:right w:val="none" w:sz="0" w:space="0" w:color="auto"/>
      </w:divBdr>
      <w:divsChild>
        <w:div w:id="114677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8632E8-6F42-4D00-A8B2-8F90CEC6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Audio visual release form</vt:lpstr>
    </vt:vector>
  </TitlesOfParts>
  <Company>University of the Highlands and Islands</Company>
  <LinksUpToDate>false</LinksUpToDate>
  <CharactersWithSpaces>7969</CharactersWithSpaces>
  <SharedDoc>false</SharedDoc>
  <HLinks>
    <vt:vector size="12" baseType="variant">
      <vt:variant>
        <vt:i4>1966189</vt:i4>
      </vt:variant>
      <vt:variant>
        <vt:i4>3</vt:i4>
      </vt:variant>
      <vt:variant>
        <vt:i4>0</vt:i4>
      </vt:variant>
      <vt:variant>
        <vt:i4>5</vt:i4>
      </vt:variant>
      <vt:variant>
        <vt:lpwstr>mailto:LT@uhi.ac.uk</vt:lpwstr>
      </vt:variant>
      <vt:variant>
        <vt:lpwstr/>
      </vt:variant>
      <vt:variant>
        <vt:i4>7077947</vt:i4>
      </vt:variant>
      <vt:variant>
        <vt:i4>0</vt:i4>
      </vt:variant>
      <vt:variant>
        <vt:i4>0</vt:i4>
      </vt:variant>
      <vt:variant>
        <vt:i4>5</vt:i4>
      </vt:variant>
      <vt:variant>
        <vt:lpwstr>http://intranet.uhi.ac.uk/learning-and-teaching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Declaration Risk Assessment ILUC</dc:title>
  <dc:creator>Learning and Teaching, University of the Highlands and Islands</dc:creator>
  <dc:description>Copyright Learning and Teaching, University of the Highlands and Islands, 2012</dc:description>
  <cp:lastModifiedBy>Kenny Fraser</cp:lastModifiedBy>
  <cp:revision>6</cp:revision>
  <dcterms:created xsi:type="dcterms:W3CDTF">2017-12-05T11:27:00Z</dcterms:created>
  <dcterms:modified xsi:type="dcterms:W3CDTF">2018-12-12T13:30:00Z</dcterms:modified>
  <cp:contentStatus>Final: 22nd March 2012</cp:contentStatus>
</cp:coreProperties>
</file>